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B8" w:rsidRDefault="00AA0B79" w:rsidP="00B650DC">
      <w:pPr>
        <w:ind w:right="-180"/>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4190365</wp:posOffset>
                </wp:positionV>
                <wp:extent cx="2464435" cy="355600"/>
                <wp:effectExtent l="2540" t="127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819" w:rsidRPr="00141DBE" w:rsidRDefault="004E5819" w:rsidP="001E4B86">
                            <w:pPr>
                              <w:pStyle w:val="Dateandissuestyle"/>
                            </w:pPr>
                            <w:r>
                              <w:t>Date: March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7pt;margin-top:329.95pt;width:194.05pt;height: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5tgIAALs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" filled="f" stroked="f">
                <v:textbox style="mso-fit-shape-to-text:t">
                  <w:txbxContent>
                    <w:p w:rsidR="004E5819" w:rsidRPr="00141DBE" w:rsidRDefault="004E5819" w:rsidP="001E4B86">
                      <w:pPr>
                        <w:pStyle w:val="Dateandissuestyle"/>
                      </w:pPr>
                      <w:r>
                        <w:t>Date: March 2017</w:t>
                      </w:r>
                    </w:p>
                  </w:txbxContent>
                </v:textbox>
              </v:shape>
            </w:pict>
          </mc:Fallback>
        </mc:AlternateContent>
      </w:r>
    </w:p>
    <w:p w:rsidR="006C13F4" w:rsidRDefault="006C13F4" w:rsidP="00B650DC">
      <w:pPr>
        <w:ind w:right="-180"/>
      </w:pPr>
    </w:p>
    <w:bookmarkStart w:id="1" w:name="_Toc442796380" w:displacedByCustomXml="next"/>
    <w:bookmarkStart w:id="2"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EndPr/>
      <w:sdtContent>
        <w:p w:rsidR="00DB3792" w:rsidRPr="00A845D8" w:rsidRDefault="00F34752" w:rsidP="00A21016">
          <w:pPr>
            <w:pStyle w:val="Frontpagetitletext"/>
            <w:ind w:left="426"/>
            <w:rPr>
              <w:rStyle w:val="Heading1Char"/>
            </w:rPr>
          </w:pPr>
          <w:r>
            <w:t>Road Safety Evaluation Question Bank</w:t>
          </w:r>
        </w:p>
      </w:sdtContent>
    </w:sdt>
    <w:bookmarkEnd w:id="1" w:displacedByCustomXml="prev"/>
    <w:bookmarkEnd w:id="2" w:displacedByCustomXml="prev"/>
    <w:p w:rsidR="00D3165F" w:rsidRDefault="00AA0B79" w:rsidP="006C5A8C">
      <w:pPr>
        <w:ind w:left="426" w:right="-180"/>
      </w:pPr>
      <w:r>
        <w:rPr>
          <w:noProof/>
          <w:lang w:eastAsia="en-GB"/>
        </w:rPr>
        <mc:AlternateContent>
          <mc:Choice Requires="wpc">
            <w:drawing>
              <wp:inline distT="0" distB="0" distL="0" distR="0">
                <wp:extent cx="6153150" cy="376555"/>
                <wp:effectExtent l="8255" t="4445" r="0" b="6985"/>
                <wp:docPr id="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6"/>
                        <wps:cNvCnPr>
                          <a:cxnSpLocks noChangeShapeType="1"/>
                        </wps:cNvCnPr>
                        <wps:spPr bwMode="auto">
                          <a:xfrm>
                            <a:off x="0" y="150678"/>
                            <a:ext cx="3328558" cy="527"/>
                          </a:xfrm>
                          <a:prstGeom prst="line">
                            <a:avLst/>
                          </a:prstGeom>
                          <a:noFill/>
                          <a:ln w="6985">
                            <a:solidFill>
                              <a:srgbClr val="272560"/>
                            </a:solidFill>
                            <a:miter lim="800000"/>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236332" y="0"/>
                            <a:ext cx="333594" cy="312420"/>
                          </a:xfrm>
                          <a:custGeom>
                            <a:avLst/>
                            <a:gdLst>
                              <a:gd name="T0" fmla="*/ 111 w 118"/>
                              <a:gd name="T1" fmla="*/ 42 h 106"/>
                              <a:gd name="T2" fmla="*/ 53 w 118"/>
                              <a:gd name="T3" fmla="*/ 7 h 106"/>
                              <a:gd name="T4" fmla="*/ 19 w 118"/>
                              <a:gd name="T5" fmla="*/ 41 h 106"/>
                              <a:gd name="T6" fmla="*/ 0 w 118"/>
                              <a:gd name="T7" fmla="*/ 50 h 106"/>
                              <a:gd name="T8" fmla="*/ 17 w 118"/>
                              <a:gd name="T9" fmla="*/ 59 h 106"/>
                              <a:gd name="T10" fmla="*/ 18 w 118"/>
                              <a:gd name="T11" fmla="*/ 65 h 106"/>
                              <a:gd name="T12" fmla="*/ 76 w 118"/>
                              <a:gd name="T13" fmla="*/ 100 h 106"/>
                              <a:gd name="T14" fmla="*/ 111 w 118"/>
                              <a:gd name="T15" fmla="*/ 42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06">
                                <a:moveTo>
                                  <a:pt x="111" y="42"/>
                                </a:moveTo>
                                <a:cubicBezTo>
                                  <a:pt x="105" y="16"/>
                                  <a:pt x="79" y="0"/>
                                  <a:pt x="53" y="7"/>
                                </a:cubicBezTo>
                                <a:cubicBezTo>
                                  <a:pt x="36" y="11"/>
                                  <a:pt x="23" y="24"/>
                                  <a:pt x="19" y="41"/>
                                </a:cubicBezTo>
                                <a:cubicBezTo>
                                  <a:pt x="0" y="50"/>
                                  <a:pt x="0" y="50"/>
                                  <a:pt x="0" y="50"/>
                                </a:cubicBezTo>
                                <a:cubicBezTo>
                                  <a:pt x="17" y="59"/>
                                  <a:pt x="17" y="59"/>
                                  <a:pt x="17" y="59"/>
                                </a:cubicBezTo>
                                <a:cubicBezTo>
                                  <a:pt x="17" y="61"/>
                                  <a:pt x="18" y="63"/>
                                  <a:pt x="18" y="65"/>
                                </a:cubicBezTo>
                                <a:cubicBezTo>
                                  <a:pt x="25" y="91"/>
                                  <a:pt x="51" y="106"/>
                                  <a:pt x="76" y="100"/>
                                </a:cubicBezTo>
                                <a:cubicBezTo>
                                  <a:pt x="102" y="93"/>
                                  <a:pt x="118" y="67"/>
                                  <a:pt x="111" y="42"/>
                                </a:cubicBezTo>
                              </a:path>
                            </a:pathLst>
                          </a:custGeom>
                          <a:solidFill>
                            <a:srgbClr val="FF6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71903" y="88510"/>
                            <a:ext cx="215545" cy="197567"/>
                          </a:xfrm>
                          <a:custGeom>
                            <a:avLst/>
                            <a:gdLst>
                              <a:gd name="T0" fmla="*/ 3 w 76"/>
                              <a:gd name="T1" fmla="*/ 38 h 67"/>
                              <a:gd name="T2" fmla="*/ 38 w 76"/>
                              <a:gd name="T3" fmla="*/ 65 h 67"/>
                              <a:gd name="T4" fmla="*/ 63 w 76"/>
                              <a:gd name="T5" fmla="*/ 45 h 67"/>
                              <a:gd name="T6" fmla="*/ 76 w 76"/>
                              <a:gd name="T7" fmla="*/ 40 h 67"/>
                              <a:gd name="T8" fmla="*/ 66 w 76"/>
                              <a:gd name="T9" fmla="*/ 33 h 67"/>
                              <a:gd name="T10" fmla="*/ 65 w 76"/>
                              <a:gd name="T11" fmla="*/ 29 h 67"/>
                              <a:gd name="T12" fmla="*/ 30 w 76"/>
                              <a:gd name="T13" fmla="*/ 2 h 67"/>
                              <a:gd name="T14" fmla="*/ 3 w 76"/>
                              <a:gd name="T15" fmla="*/ 38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67">
                                <a:moveTo>
                                  <a:pt x="3" y="38"/>
                                </a:moveTo>
                                <a:cubicBezTo>
                                  <a:pt x="5" y="55"/>
                                  <a:pt x="21" y="67"/>
                                  <a:pt x="38" y="65"/>
                                </a:cubicBezTo>
                                <a:cubicBezTo>
                                  <a:pt x="50" y="63"/>
                                  <a:pt x="59" y="55"/>
                                  <a:pt x="63" y="45"/>
                                </a:cubicBezTo>
                                <a:cubicBezTo>
                                  <a:pt x="76" y="40"/>
                                  <a:pt x="76" y="40"/>
                                  <a:pt x="76" y="40"/>
                                </a:cubicBezTo>
                                <a:cubicBezTo>
                                  <a:pt x="66" y="33"/>
                                  <a:pt x="66" y="33"/>
                                  <a:pt x="66" y="33"/>
                                </a:cubicBezTo>
                                <a:cubicBezTo>
                                  <a:pt x="66" y="31"/>
                                  <a:pt x="65" y="30"/>
                                  <a:pt x="65" y="29"/>
                                </a:cubicBezTo>
                                <a:cubicBezTo>
                                  <a:pt x="63" y="12"/>
                                  <a:pt x="47" y="0"/>
                                  <a:pt x="30" y="2"/>
                                </a:cubicBezTo>
                                <a:cubicBezTo>
                                  <a:pt x="12" y="5"/>
                                  <a:pt x="0" y="21"/>
                                  <a:pt x="3" y="38"/>
                                </a:cubicBezTo>
                              </a:path>
                            </a:pathLst>
                          </a:custGeom>
                          <a:solidFill>
                            <a:srgbClr val="FF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9F0C2B5" id="Canvas 5" o:spid="_x0000_s1026" editas="canvas" style="width:484.5pt;height:29.65pt;mso-position-horizontal-relative:char;mso-position-vertical-relative:line" coordsize="6153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">
                <v:shape id="_x0000_s1027" type="#_x0000_t75" style="position:absolute;width:61531;height:3765;visibility:visible;mso-wrap-style:square">
                  <v:fill o:detectmouseclick="t"/>
                  <v:path o:connecttype="none"/>
                </v:shape>
                <v:line id="Line 6" o:spid="_x0000_s1028" style="position:absolute;visibility:visible;mso-wrap-style:square" from="0,1506" to="3328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" strokecolor="#272560" strokeweight=".55pt">
                  <v:stroke joinstyle="miter"/>
                </v:line>
                <v:shape id="Freeform 7" o:spid="_x0000_s1029" style="position:absolute;left:32363;width:3336;height:3124;visibility:visible;mso-wrap-style:square;v-text-anchor:top" coordsize="1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" path="m111,42c105,16,79,,53,7,36,11,23,24,19,41,,50,,50,,50v17,9,17,9,17,9c17,61,18,63,18,65v7,26,33,41,58,35c102,93,118,67,111,42e" fillcolor="#ff671f" stroked="f">
                  <v:path arrowok="t" o:connecttype="custom" o:connectlocs="313805,123789;149835,20632;53714,120842;0,147368;48060,173894;50887,191578;214857,294736;313805,123789" o:connectangles="0,0,0,0,0,0,0,0"/>
                </v:shape>
                <v:shape id="Freeform 8" o:spid="_x0000_s1030" style="position:absolute;left:34719;top:885;width:2155;height:1975;visibility:visible;mso-wrap-style:square;v-text-anchor:top" coordsize="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" path="m3,38c5,55,21,67,38,65,50,63,59,55,63,45,76,40,76,40,76,40,66,33,66,33,66,33v,-2,-1,-3,-1,-4c63,12,47,,30,2,12,5,,21,3,38e" fillcolor="#ffa300" stroked="f">
                  <v:path arrowok="t" o:connecttype="custom" o:connectlocs="8508,112053;107773,191669;178675,132694;215545,117950;187184,97309;184348,85514;85084,5898;8508,112053" o:connectangles="0,0,0,0,0,0,0,0"/>
                </v:shape>
                <w10:anchorlock/>
              </v:group>
            </w:pict>
          </mc:Fallback>
        </mc:AlternateContent>
      </w:r>
    </w:p>
    <w:bookmarkStart w:id="3" w:name="_Toc442858092" w:displacedByCustomXml="next"/>
    <w:bookmarkStart w:id="4" w:name="_Toc442796381" w:displacedByCustomXml="next"/>
    <w:bookmarkStart w:id="5"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EndPr/>
      <w:sdtContent>
        <w:p w:rsidR="004C23A6" w:rsidRDefault="00CF7641"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Behaviour</w:t>
          </w:r>
          <w:r w:rsidR="00D205DF">
            <w:t xml:space="preserve"> Change</w:t>
          </w:r>
          <w:r w:rsidR="00F34752">
            <w:t xml:space="preserve"> Questions</w:t>
          </w:r>
        </w:p>
      </w:sdtContent>
    </w:sdt>
    <w:bookmarkEnd w:id="3" w:displacedByCustomXml="prev"/>
    <w:bookmarkEnd w:id="4" w:displacedByCustomXml="prev"/>
    <w:bookmarkEnd w:id="5" w:displacedByCustomXml="prev"/>
    <w:p w:rsidR="007124D0" w:rsidRDefault="007124D0" w:rsidP="009568C5">
      <w:pPr>
        <w:rPr>
          <w:rFonts w:eastAsiaTheme="majorEastAsia" w:cstheme="majorBidi"/>
          <w:b/>
          <w:bCs/>
          <w:color w:val="000062"/>
          <w:sz w:val="48"/>
          <w:szCs w:val="28"/>
        </w:rPr>
      </w:pPr>
    </w:p>
    <w:p w:rsidR="007124D0" w:rsidRDefault="00AB597C" w:rsidP="009568C5">
      <w:pPr>
        <w:rPr>
          <w:noProof/>
        </w:rPr>
      </w:pPr>
      <w:r>
        <w:rPr>
          <w:b/>
          <w:color w:val="000062"/>
          <w:sz w:val="48"/>
          <w:szCs w:val="48"/>
        </w:rPr>
        <w:t>Contents</w:t>
      </w:r>
      <w:r w:rsidR="00012E09">
        <w:rPr>
          <w:b/>
          <w:color w:val="000062"/>
          <w:sz w:val="48"/>
          <w:szCs w:val="48"/>
        </w:rPr>
        <w:fldChar w:fldCharType="begin"/>
      </w:r>
      <w:r>
        <w:rPr>
          <w:b/>
          <w:color w:val="000062"/>
          <w:sz w:val="48"/>
          <w:szCs w:val="48"/>
        </w:rPr>
        <w:instrText xml:space="preserve"> TOC \o "1-3" \h \z \u </w:instrText>
      </w:r>
      <w:r w:rsidR="00012E09">
        <w:rPr>
          <w:b/>
          <w:color w:val="000062"/>
          <w:sz w:val="48"/>
          <w:szCs w:val="48"/>
        </w:rPr>
        <w:fldChar w:fldCharType="separate"/>
      </w:r>
    </w:p>
    <w:p w:rsidR="007124D0" w:rsidRDefault="00AA0B79">
      <w:pPr>
        <w:pStyle w:val="TOC1"/>
        <w:rPr>
          <w:b w:val="0"/>
          <w:color w:val="auto"/>
          <w:lang w:val="en-GB" w:eastAsia="en-GB"/>
        </w:rPr>
      </w:pPr>
      <w:hyperlink w:anchor="_Toc467483332" w:history="1">
        <w:r w:rsidR="007124D0" w:rsidRPr="005F18A9">
          <w:rPr>
            <w:rStyle w:val="Hyperlink"/>
          </w:rPr>
          <w:t>Using the Question Bank</w:t>
        </w:r>
        <w:r w:rsidR="007124D0">
          <w:rPr>
            <w:webHidden/>
          </w:rPr>
          <w:tab/>
        </w:r>
        <w:r w:rsidR="007124D0">
          <w:rPr>
            <w:webHidden/>
          </w:rPr>
          <w:fldChar w:fldCharType="begin"/>
        </w:r>
        <w:r w:rsidR="007124D0">
          <w:rPr>
            <w:webHidden/>
          </w:rPr>
          <w:instrText xml:space="preserve"> PAGEREF _Toc467483332 \h </w:instrText>
        </w:r>
        <w:r w:rsidR="007124D0">
          <w:rPr>
            <w:webHidden/>
          </w:rPr>
        </w:r>
        <w:r w:rsidR="007124D0">
          <w:rPr>
            <w:webHidden/>
          </w:rPr>
          <w:fldChar w:fldCharType="separate"/>
        </w:r>
        <w:r w:rsidR="007124D0">
          <w:rPr>
            <w:webHidden/>
          </w:rPr>
          <w:t>3</w:t>
        </w:r>
        <w:r w:rsidR="007124D0">
          <w:rPr>
            <w:webHidden/>
          </w:rPr>
          <w:fldChar w:fldCharType="end"/>
        </w:r>
      </w:hyperlink>
    </w:p>
    <w:p w:rsidR="007124D0" w:rsidRDefault="00AA0B79">
      <w:pPr>
        <w:pStyle w:val="TOC1"/>
        <w:rPr>
          <w:b w:val="0"/>
          <w:color w:val="auto"/>
          <w:lang w:val="en-GB" w:eastAsia="en-GB"/>
        </w:rPr>
      </w:pPr>
      <w:hyperlink w:anchor="_Toc467483333" w:history="1">
        <w:r w:rsidR="007124D0" w:rsidRPr="005F18A9">
          <w:rPr>
            <w:rStyle w:val="Hyperlink"/>
          </w:rPr>
          <w:t>Driving Behaviour</w:t>
        </w:r>
        <w:r w:rsidR="007124D0">
          <w:rPr>
            <w:webHidden/>
          </w:rPr>
          <w:tab/>
        </w:r>
        <w:r w:rsidR="007124D0">
          <w:rPr>
            <w:webHidden/>
          </w:rPr>
          <w:fldChar w:fldCharType="begin"/>
        </w:r>
        <w:r w:rsidR="007124D0">
          <w:rPr>
            <w:webHidden/>
          </w:rPr>
          <w:instrText xml:space="preserve"> PAGEREF _Toc467483333 \h </w:instrText>
        </w:r>
        <w:r w:rsidR="007124D0">
          <w:rPr>
            <w:webHidden/>
          </w:rPr>
        </w:r>
        <w:r w:rsidR="007124D0">
          <w:rPr>
            <w:webHidden/>
          </w:rPr>
          <w:fldChar w:fldCharType="separate"/>
        </w:r>
        <w:r w:rsidR="007124D0">
          <w:rPr>
            <w:webHidden/>
          </w:rPr>
          <w:t>4</w:t>
        </w:r>
        <w:r w:rsidR="007124D0">
          <w:rPr>
            <w:webHidden/>
          </w:rPr>
          <w:fldChar w:fldCharType="end"/>
        </w:r>
      </w:hyperlink>
    </w:p>
    <w:p w:rsidR="007124D0" w:rsidRDefault="00AA0B79">
      <w:pPr>
        <w:pStyle w:val="TOC1"/>
        <w:rPr>
          <w:b w:val="0"/>
          <w:color w:val="auto"/>
          <w:lang w:val="en-GB" w:eastAsia="en-GB"/>
        </w:rPr>
      </w:pPr>
      <w:hyperlink w:anchor="_Toc467483334" w:history="1">
        <w:r w:rsidR="007124D0" w:rsidRPr="005F18A9">
          <w:rPr>
            <w:rStyle w:val="Hyperlink"/>
          </w:rPr>
          <w:t>Pedestrian Safety</w:t>
        </w:r>
        <w:r w:rsidR="007124D0">
          <w:rPr>
            <w:webHidden/>
          </w:rPr>
          <w:tab/>
        </w:r>
        <w:r w:rsidR="007124D0">
          <w:rPr>
            <w:webHidden/>
          </w:rPr>
          <w:fldChar w:fldCharType="begin"/>
        </w:r>
        <w:r w:rsidR="007124D0">
          <w:rPr>
            <w:webHidden/>
          </w:rPr>
          <w:instrText xml:space="preserve"> PAGEREF _Toc467483334 \h </w:instrText>
        </w:r>
        <w:r w:rsidR="007124D0">
          <w:rPr>
            <w:webHidden/>
          </w:rPr>
        </w:r>
        <w:r w:rsidR="007124D0">
          <w:rPr>
            <w:webHidden/>
          </w:rPr>
          <w:fldChar w:fldCharType="separate"/>
        </w:r>
        <w:r w:rsidR="007124D0">
          <w:rPr>
            <w:webHidden/>
          </w:rPr>
          <w:t>6</w:t>
        </w:r>
        <w:r w:rsidR="007124D0">
          <w:rPr>
            <w:webHidden/>
          </w:rPr>
          <w:fldChar w:fldCharType="end"/>
        </w:r>
      </w:hyperlink>
    </w:p>
    <w:p w:rsidR="007124D0" w:rsidRDefault="00AA0B79">
      <w:pPr>
        <w:pStyle w:val="TOC1"/>
        <w:rPr>
          <w:b w:val="0"/>
          <w:color w:val="auto"/>
          <w:lang w:val="en-GB" w:eastAsia="en-GB"/>
        </w:rPr>
      </w:pPr>
      <w:hyperlink w:anchor="_Toc467483335" w:history="1">
        <w:r w:rsidR="007124D0" w:rsidRPr="005F18A9">
          <w:rPr>
            <w:rStyle w:val="Hyperlink"/>
          </w:rPr>
          <w:t>Speeding</w:t>
        </w:r>
        <w:r w:rsidR="007124D0">
          <w:rPr>
            <w:webHidden/>
          </w:rPr>
          <w:tab/>
        </w:r>
        <w:r w:rsidR="007124D0">
          <w:rPr>
            <w:webHidden/>
          </w:rPr>
          <w:fldChar w:fldCharType="begin"/>
        </w:r>
        <w:r w:rsidR="007124D0">
          <w:rPr>
            <w:webHidden/>
          </w:rPr>
          <w:instrText xml:space="preserve"> PAGEREF _Toc467483335 \h </w:instrText>
        </w:r>
        <w:r w:rsidR="007124D0">
          <w:rPr>
            <w:webHidden/>
          </w:rPr>
        </w:r>
        <w:r w:rsidR="007124D0">
          <w:rPr>
            <w:webHidden/>
          </w:rPr>
          <w:fldChar w:fldCharType="separate"/>
        </w:r>
        <w:r w:rsidR="007124D0">
          <w:rPr>
            <w:webHidden/>
          </w:rPr>
          <w:t>7</w:t>
        </w:r>
        <w:r w:rsidR="007124D0">
          <w:rPr>
            <w:webHidden/>
          </w:rPr>
          <w:fldChar w:fldCharType="end"/>
        </w:r>
      </w:hyperlink>
    </w:p>
    <w:p w:rsidR="007124D0" w:rsidRDefault="00AA0B79">
      <w:pPr>
        <w:pStyle w:val="TOC1"/>
        <w:rPr>
          <w:b w:val="0"/>
          <w:color w:val="auto"/>
          <w:lang w:val="en-GB" w:eastAsia="en-GB"/>
        </w:rPr>
      </w:pPr>
      <w:hyperlink w:anchor="_Toc467483336" w:history="1">
        <w:r w:rsidR="007124D0" w:rsidRPr="005F18A9">
          <w:rPr>
            <w:rStyle w:val="Hyperlink"/>
          </w:rPr>
          <w:t>Seatbelts</w:t>
        </w:r>
        <w:r w:rsidR="007124D0">
          <w:rPr>
            <w:webHidden/>
          </w:rPr>
          <w:tab/>
        </w:r>
        <w:r w:rsidR="007124D0">
          <w:rPr>
            <w:webHidden/>
          </w:rPr>
          <w:fldChar w:fldCharType="begin"/>
        </w:r>
        <w:r w:rsidR="007124D0">
          <w:rPr>
            <w:webHidden/>
          </w:rPr>
          <w:instrText xml:space="preserve"> PAGEREF _Toc467483336 \h </w:instrText>
        </w:r>
        <w:r w:rsidR="007124D0">
          <w:rPr>
            <w:webHidden/>
          </w:rPr>
        </w:r>
        <w:r w:rsidR="007124D0">
          <w:rPr>
            <w:webHidden/>
          </w:rPr>
          <w:fldChar w:fldCharType="separate"/>
        </w:r>
        <w:r w:rsidR="007124D0">
          <w:rPr>
            <w:webHidden/>
          </w:rPr>
          <w:t>8</w:t>
        </w:r>
        <w:r w:rsidR="007124D0">
          <w:rPr>
            <w:webHidden/>
          </w:rPr>
          <w:fldChar w:fldCharType="end"/>
        </w:r>
      </w:hyperlink>
    </w:p>
    <w:p w:rsidR="007124D0" w:rsidRDefault="00AA0B79">
      <w:pPr>
        <w:pStyle w:val="TOC1"/>
        <w:rPr>
          <w:b w:val="0"/>
          <w:color w:val="auto"/>
          <w:lang w:val="en-GB" w:eastAsia="en-GB"/>
        </w:rPr>
      </w:pPr>
      <w:hyperlink w:anchor="_Toc467483337" w:history="1">
        <w:r w:rsidR="007124D0" w:rsidRPr="005F18A9">
          <w:rPr>
            <w:rStyle w:val="Hyperlink"/>
          </w:rPr>
          <w:t>Vehicle Checks</w:t>
        </w:r>
        <w:r w:rsidR="007124D0">
          <w:rPr>
            <w:webHidden/>
          </w:rPr>
          <w:tab/>
        </w:r>
        <w:r w:rsidR="007124D0">
          <w:rPr>
            <w:webHidden/>
          </w:rPr>
          <w:fldChar w:fldCharType="begin"/>
        </w:r>
        <w:r w:rsidR="007124D0">
          <w:rPr>
            <w:webHidden/>
          </w:rPr>
          <w:instrText xml:space="preserve"> PAGEREF _Toc467483337 \h </w:instrText>
        </w:r>
        <w:r w:rsidR="007124D0">
          <w:rPr>
            <w:webHidden/>
          </w:rPr>
        </w:r>
        <w:r w:rsidR="007124D0">
          <w:rPr>
            <w:webHidden/>
          </w:rPr>
          <w:fldChar w:fldCharType="separate"/>
        </w:r>
        <w:r w:rsidR="007124D0">
          <w:rPr>
            <w:webHidden/>
          </w:rPr>
          <w:t>9</w:t>
        </w:r>
        <w:r w:rsidR="007124D0">
          <w:rPr>
            <w:webHidden/>
          </w:rPr>
          <w:fldChar w:fldCharType="end"/>
        </w:r>
      </w:hyperlink>
    </w:p>
    <w:p w:rsidR="007124D0" w:rsidRDefault="00AA0B79">
      <w:pPr>
        <w:pStyle w:val="TOC1"/>
        <w:rPr>
          <w:b w:val="0"/>
          <w:color w:val="auto"/>
          <w:lang w:val="en-GB" w:eastAsia="en-GB"/>
        </w:rPr>
      </w:pPr>
      <w:hyperlink w:anchor="_Toc467483338" w:history="1">
        <w:r w:rsidR="007124D0" w:rsidRPr="005F18A9">
          <w:rPr>
            <w:rStyle w:val="Hyperlink"/>
          </w:rPr>
          <w:t>Questions Appropriate for Post-then Pre Evaluation Designs</w:t>
        </w:r>
        <w:r w:rsidR="007124D0">
          <w:rPr>
            <w:webHidden/>
          </w:rPr>
          <w:tab/>
        </w:r>
        <w:r w:rsidR="007124D0">
          <w:rPr>
            <w:webHidden/>
          </w:rPr>
          <w:fldChar w:fldCharType="begin"/>
        </w:r>
        <w:r w:rsidR="007124D0">
          <w:rPr>
            <w:webHidden/>
          </w:rPr>
          <w:instrText xml:space="preserve"> PAGEREF _Toc467483338 \h </w:instrText>
        </w:r>
        <w:r w:rsidR="007124D0">
          <w:rPr>
            <w:webHidden/>
          </w:rPr>
        </w:r>
        <w:r w:rsidR="007124D0">
          <w:rPr>
            <w:webHidden/>
          </w:rPr>
          <w:fldChar w:fldCharType="separate"/>
        </w:r>
        <w:r w:rsidR="007124D0">
          <w:rPr>
            <w:webHidden/>
          </w:rPr>
          <w:t>13</w:t>
        </w:r>
        <w:r w:rsidR="007124D0">
          <w:rPr>
            <w:webHidden/>
          </w:rPr>
          <w:fldChar w:fldCharType="end"/>
        </w:r>
      </w:hyperlink>
    </w:p>
    <w:p w:rsidR="007124D0" w:rsidRDefault="00AA0B79">
      <w:pPr>
        <w:pStyle w:val="TOC1"/>
        <w:rPr>
          <w:b w:val="0"/>
          <w:color w:val="auto"/>
          <w:lang w:val="en-GB" w:eastAsia="en-GB"/>
        </w:rPr>
      </w:pPr>
      <w:hyperlink w:anchor="_Toc467483339" w:history="1">
        <w:r w:rsidR="007124D0" w:rsidRPr="005F18A9">
          <w:rPr>
            <w:rStyle w:val="Hyperlink"/>
          </w:rPr>
          <w:t>References</w:t>
        </w:r>
        <w:r w:rsidR="007124D0">
          <w:rPr>
            <w:webHidden/>
          </w:rPr>
          <w:tab/>
        </w:r>
        <w:r w:rsidR="007124D0">
          <w:rPr>
            <w:webHidden/>
          </w:rPr>
          <w:fldChar w:fldCharType="begin"/>
        </w:r>
        <w:r w:rsidR="007124D0">
          <w:rPr>
            <w:webHidden/>
          </w:rPr>
          <w:instrText xml:space="preserve"> PAGEREF _Toc467483339 \h </w:instrText>
        </w:r>
        <w:r w:rsidR="007124D0">
          <w:rPr>
            <w:webHidden/>
          </w:rPr>
        </w:r>
        <w:r w:rsidR="007124D0">
          <w:rPr>
            <w:webHidden/>
          </w:rPr>
          <w:fldChar w:fldCharType="separate"/>
        </w:r>
        <w:r w:rsidR="007124D0">
          <w:rPr>
            <w:webHidden/>
          </w:rPr>
          <w:t>14</w:t>
        </w:r>
        <w:r w:rsidR="007124D0">
          <w:rPr>
            <w:webHidden/>
          </w:rPr>
          <w:fldChar w:fldCharType="end"/>
        </w:r>
      </w:hyperlink>
    </w:p>
    <w:p w:rsidR="00AB597C" w:rsidRDefault="00012E09" w:rsidP="009568C5">
      <w:pPr>
        <w:rPr>
          <w:b/>
          <w:color w:val="000062"/>
          <w:sz w:val="48"/>
          <w:szCs w:val="48"/>
        </w:rPr>
      </w:pPr>
      <w:r>
        <w:rPr>
          <w:b/>
          <w:color w:val="000062"/>
          <w:sz w:val="48"/>
          <w:szCs w:val="48"/>
        </w:rPr>
        <w:fldChar w:fldCharType="end"/>
      </w: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EC1F84" w:rsidRDefault="00EC1F84" w:rsidP="009568C5">
      <w:pPr>
        <w:rPr>
          <w:b/>
          <w:color w:val="000062"/>
          <w:sz w:val="48"/>
          <w:szCs w:val="48"/>
        </w:rPr>
      </w:pPr>
    </w:p>
    <w:p w:rsidR="00EC1F84" w:rsidRDefault="00EC1F84" w:rsidP="009568C5">
      <w:pPr>
        <w:rPr>
          <w:b/>
          <w:color w:val="000062"/>
          <w:sz w:val="48"/>
          <w:szCs w:val="48"/>
        </w:rPr>
      </w:pPr>
    </w:p>
    <w:p w:rsidR="009568C5" w:rsidRDefault="009568C5" w:rsidP="009568C5">
      <w:pPr>
        <w:rPr>
          <w:b/>
          <w:color w:val="000062"/>
          <w:sz w:val="48"/>
          <w:szCs w:val="48"/>
        </w:rPr>
      </w:pPr>
    </w:p>
    <w:p w:rsidR="007124D0" w:rsidRDefault="007124D0" w:rsidP="007124D0">
      <w:pPr>
        <w:pStyle w:val="Heading1"/>
      </w:pPr>
    </w:p>
    <w:p w:rsidR="007124D0" w:rsidRPr="00AA3246" w:rsidRDefault="007124D0" w:rsidP="007124D0">
      <w:pPr>
        <w:pStyle w:val="Heading1"/>
      </w:pPr>
      <w:bookmarkStart w:id="6" w:name="_Toc467483332"/>
      <w:r>
        <w:t>Using the Question Bank</w:t>
      </w:r>
      <w:bookmarkEnd w:id="6"/>
    </w:p>
    <w:p w:rsidR="007124D0" w:rsidRPr="004905DB" w:rsidRDefault="007124D0" w:rsidP="007124D0">
      <w:pPr>
        <w:rPr>
          <w:rStyle w:val="Emphasis"/>
        </w:rPr>
      </w:pPr>
    </w:p>
    <w:p w:rsidR="007124D0" w:rsidRDefault="007124D0" w:rsidP="007124D0">
      <w:pPr>
        <w:rPr>
          <w:color w:val="000000"/>
        </w:rPr>
      </w:pPr>
      <w:r>
        <w:rPr>
          <w:color w:val="000000"/>
        </w:rPr>
        <w:t xml:space="preserve">This is one of a series of booklets from the online question bank. The purpose of these booklets is to provide examples of questions that you can use in questionnaires when you are evaluating their road safety interventions. </w:t>
      </w:r>
    </w:p>
    <w:p w:rsidR="007124D0" w:rsidRDefault="007124D0" w:rsidP="007124D0">
      <w:pPr>
        <w:rPr>
          <w:color w:val="000000"/>
        </w:rPr>
      </w:pPr>
    </w:p>
    <w:p w:rsidR="007124D0" w:rsidRDefault="007124D0" w:rsidP="007124D0">
      <w:pPr>
        <w:rPr>
          <w:color w:val="000000"/>
        </w:rPr>
      </w:pPr>
      <w:r>
        <w:rPr>
          <w:color w:val="000000"/>
        </w:rPr>
        <w:t>This booklet contains some questions that you may ask those who took part in your intervention to gain an idea of whether their behaviour has changed as a result of your intervention. There are questions on behaviours in relation to several road safety topics, such as pedestrian safety, speed and vehicle checks. They can be adapted for other topics, such as using mobile phones while driving.</w:t>
      </w:r>
    </w:p>
    <w:p w:rsidR="007124D0" w:rsidRDefault="007124D0" w:rsidP="007124D0">
      <w:pPr>
        <w:rPr>
          <w:color w:val="000000"/>
        </w:rPr>
      </w:pPr>
    </w:p>
    <w:p w:rsidR="007124D0" w:rsidRDefault="007124D0" w:rsidP="007124D0">
      <w:pPr>
        <w:rPr>
          <w:color w:val="000000"/>
        </w:rPr>
      </w:pPr>
      <w:r>
        <w:rPr>
          <w:color w:val="000000"/>
        </w:rPr>
        <w:t>You are unlikely to want to use all of the questions, therefore, simply copy and paste the ones you wish use into your own evaluation questionnaire. You may also</w:t>
      </w:r>
      <w:r w:rsidRPr="0022353A">
        <w:rPr>
          <w:color w:val="000000"/>
        </w:rPr>
        <w:t xml:space="preserve"> </w:t>
      </w:r>
      <w:r>
        <w:rPr>
          <w:color w:val="000000"/>
        </w:rPr>
        <w:t xml:space="preserve">wish to use questions from some of the other question bank booklets in your evaluation. </w:t>
      </w:r>
    </w:p>
    <w:p w:rsidR="007124D0" w:rsidRDefault="007124D0" w:rsidP="007124D0">
      <w:pPr>
        <w:rPr>
          <w:color w:val="000000"/>
        </w:rPr>
      </w:pPr>
    </w:p>
    <w:p w:rsidR="007124D0" w:rsidRDefault="007124D0" w:rsidP="007124D0">
      <w:pPr>
        <w:rPr>
          <w:color w:val="000000"/>
        </w:rPr>
      </w:pPr>
      <w:r>
        <w:rPr>
          <w:color w:val="000000"/>
        </w:rPr>
        <w:t xml:space="preserve">You are free to use these questions in your evaluation of your intervention as you wish, without referencing that they have been taken from the question bank. However, some of the questions have been taken from existing questionnaires and surveys, and therefore the author of the questionnaire must be referenced if you choose any of these questions.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7124D0" w:rsidRDefault="007124D0" w:rsidP="007124D0">
      <w:pPr>
        <w:rPr>
          <w:color w:val="000000"/>
        </w:rPr>
      </w:pPr>
    </w:p>
    <w:p w:rsidR="007124D0" w:rsidRDefault="007124D0" w:rsidP="007124D0">
      <w:pPr>
        <w:rPr>
          <w:color w:val="000000"/>
        </w:rPr>
      </w:pPr>
      <w:r>
        <w:rPr>
          <w:color w:val="000000"/>
        </w:rPr>
        <w:t xml:space="preserve">If you need any advice on sourcing existing questions appropriate to evaluate your intervention or support to formulate your own questions, please email RoSPA’s Research and Evaluation Officer at </w:t>
      </w:r>
    </w:p>
    <w:p w:rsidR="007124D0" w:rsidRDefault="00AA0B79" w:rsidP="007124D0">
      <w:pPr>
        <w:rPr>
          <w:color w:val="000000"/>
        </w:rPr>
      </w:pPr>
      <w:hyperlink r:id="rId12" w:history="1">
        <w:r w:rsidR="007124D0" w:rsidRPr="00B35DCF">
          <w:rPr>
            <w:rStyle w:val="Hyperlink"/>
          </w:rPr>
          <w:t>rneedham@rospa.com</w:t>
        </w:r>
      </w:hyperlink>
      <w:r w:rsidR="007124D0">
        <w:rPr>
          <w:color w:val="000000"/>
        </w:rPr>
        <w:t xml:space="preserve">. </w:t>
      </w:r>
    </w:p>
    <w:p w:rsidR="007124D0" w:rsidRDefault="007124D0" w:rsidP="007124D0">
      <w:pPr>
        <w:rPr>
          <w:color w:val="000000"/>
        </w:rPr>
      </w:pPr>
    </w:p>
    <w:p w:rsidR="007124D0" w:rsidRDefault="007124D0" w:rsidP="007124D0">
      <w:pPr>
        <w:rPr>
          <w:color w:val="000000"/>
        </w:rPr>
      </w:pPr>
      <w:r>
        <w:rPr>
          <w:color w:val="000000"/>
        </w:rPr>
        <w:t xml:space="preserve">The questions in this booklet would typically be used in a </w:t>
      </w:r>
      <w:r>
        <w:rPr>
          <w:b/>
          <w:color w:val="000000"/>
        </w:rPr>
        <w:t xml:space="preserve">before and after </w:t>
      </w:r>
      <w:r>
        <w:rPr>
          <w:color w:val="000000"/>
        </w:rPr>
        <w:t xml:space="preserve">evaluation design. This is an evaluation where those who take part in your intervention are surveyed (asking the same questions) both before and after the intervention; to measure whether there has been in a change in their behaviour. However, there are a few examples of questions you could use in a </w:t>
      </w:r>
      <w:r w:rsidRPr="00012E09">
        <w:rPr>
          <w:b/>
          <w:color w:val="000000"/>
        </w:rPr>
        <w:t>post-then pre</w:t>
      </w:r>
      <w:r>
        <w:rPr>
          <w:color w:val="000000"/>
        </w:rPr>
        <w:t xml:space="preserve"> evaluation design, where the respondent rates their knowledge of a topic both before and after the intervention at the end of the intervention.</w:t>
      </w:r>
    </w:p>
    <w:p w:rsidR="007124D0" w:rsidRDefault="007124D0" w:rsidP="007124D0">
      <w:pPr>
        <w:rPr>
          <w:color w:val="000000"/>
        </w:rPr>
      </w:pPr>
    </w:p>
    <w:p w:rsidR="007124D0" w:rsidRDefault="007124D0" w:rsidP="007124D0">
      <w:pPr>
        <w:rPr>
          <w:color w:val="000000"/>
        </w:rPr>
      </w:pPr>
      <w:r>
        <w:rPr>
          <w:color w:val="000000"/>
        </w:rPr>
        <w:t xml:space="preserve">To find out more about evaluation designs, visit the </w:t>
      </w:r>
      <w:hyperlink r:id="rId13" w:history="1">
        <w:r w:rsidRPr="00C67271">
          <w:rPr>
            <w:rStyle w:val="Hyperlink"/>
          </w:rPr>
          <w:t>‘help and guidance’</w:t>
        </w:r>
      </w:hyperlink>
      <w:r>
        <w:rPr>
          <w:color w:val="000000"/>
        </w:rPr>
        <w:t xml:space="preserve"> section of our website. </w:t>
      </w:r>
    </w:p>
    <w:p w:rsidR="007124D0" w:rsidRDefault="007124D0" w:rsidP="009568C5">
      <w:pPr>
        <w:rPr>
          <w:b/>
          <w:color w:val="000062"/>
          <w:sz w:val="48"/>
          <w:szCs w:val="48"/>
        </w:rPr>
      </w:pPr>
    </w:p>
    <w:p w:rsidR="009568C5" w:rsidRDefault="009568C5" w:rsidP="009568C5">
      <w:pPr>
        <w:rPr>
          <w:b/>
          <w:color w:val="000062"/>
          <w:sz w:val="48"/>
          <w:szCs w:val="48"/>
        </w:rPr>
      </w:pPr>
    </w:p>
    <w:p w:rsidR="007124D0" w:rsidRDefault="007124D0" w:rsidP="009568C5">
      <w:pPr>
        <w:rPr>
          <w:b/>
          <w:color w:val="000062"/>
          <w:sz w:val="48"/>
          <w:szCs w:val="48"/>
        </w:rPr>
      </w:pPr>
    </w:p>
    <w:p w:rsidR="007124D0" w:rsidRDefault="007124D0" w:rsidP="009568C5">
      <w:pPr>
        <w:rPr>
          <w:b/>
          <w:color w:val="000062"/>
          <w:sz w:val="48"/>
          <w:szCs w:val="48"/>
        </w:rPr>
      </w:pPr>
    </w:p>
    <w:p w:rsidR="007124D0" w:rsidRDefault="007124D0" w:rsidP="009568C5">
      <w:pPr>
        <w:rPr>
          <w:b/>
          <w:color w:val="000062"/>
          <w:sz w:val="48"/>
          <w:szCs w:val="48"/>
        </w:rPr>
      </w:pPr>
    </w:p>
    <w:p w:rsidR="00AB597C" w:rsidRDefault="00AB597C" w:rsidP="009568C5">
      <w:pPr>
        <w:rPr>
          <w:b/>
          <w:color w:val="000062"/>
          <w:sz w:val="48"/>
          <w:szCs w:val="48"/>
        </w:rPr>
      </w:pPr>
      <w:r>
        <w:rPr>
          <w:b/>
          <w:color w:val="000062"/>
          <w:sz w:val="48"/>
          <w:szCs w:val="48"/>
        </w:rPr>
        <w:lastRenderedPageBreak/>
        <w:t>Behaviour Change</w:t>
      </w:r>
    </w:p>
    <w:p w:rsidR="00AB597C" w:rsidRDefault="00AB597C" w:rsidP="009568C5">
      <w:pPr>
        <w:rPr>
          <w:color w:val="000000"/>
        </w:rPr>
      </w:pPr>
    </w:p>
    <w:p w:rsidR="00AB597C" w:rsidRDefault="00AB597C" w:rsidP="009568C5">
      <w:pPr>
        <w:rPr>
          <w:color w:val="000000"/>
        </w:rPr>
      </w:pPr>
      <w:r>
        <w:rPr>
          <w:color w:val="000000"/>
        </w:rPr>
        <w:t xml:space="preserve">The questions contained in this booklet can be used to measure whether the behaviour of respondents have changed.  </w:t>
      </w:r>
    </w:p>
    <w:p w:rsidR="00AB597C" w:rsidRDefault="00AB597C" w:rsidP="009568C5">
      <w:pPr>
        <w:rPr>
          <w:color w:val="000000"/>
        </w:rPr>
      </w:pPr>
    </w:p>
    <w:p w:rsidR="00AB597C" w:rsidRPr="00AB597C" w:rsidRDefault="00AB597C" w:rsidP="009568C5">
      <w:pPr>
        <w:pStyle w:val="Heading1"/>
        <w:rPr>
          <w:szCs w:val="48"/>
        </w:rPr>
      </w:pPr>
      <w:bookmarkStart w:id="7" w:name="_Toc467483333"/>
      <w:r w:rsidRPr="00AB597C">
        <w:rPr>
          <w:szCs w:val="48"/>
        </w:rPr>
        <w:t>Driving Behaviour</w:t>
      </w:r>
      <w:bookmarkEnd w:id="7"/>
      <w:r w:rsidRPr="00AB597C">
        <w:rPr>
          <w:szCs w:val="48"/>
        </w:rPr>
        <w:t xml:space="preserve"> </w:t>
      </w:r>
    </w:p>
    <w:p w:rsidR="00AB597C" w:rsidRDefault="00AB597C" w:rsidP="009568C5"/>
    <w:p w:rsidR="00AB597C" w:rsidRDefault="00AB597C" w:rsidP="009568C5">
      <w:r w:rsidRPr="00600640">
        <w:t xml:space="preserve">These behaviour statements can be used to gain an overall understanding of a driver’s behaviour. You can use all of these statements, or select a couple that suit your intervention e.g. all of the statements relating to fatigue. </w:t>
      </w:r>
    </w:p>
    <w:p w:rsidR="00AB597C" w:rsidRDefault="00AB597C" w:rsidP="009568C5"/>
    <w:p w:rsidR="00AB597C" w:rsidRDefault="00AB597C" w:rsidP="009568C5">
      <w:pPr>
        <w:rPr>
          <w:i/>
        </w:rPr>
      </w:pPr>
      <w:r w:rsidRPr="00574E1B">
        <w:rPr>
          <w:b/>
        </w:rPr>
        <w:t xml:space="preserve">Below are various things that some people do while they are driving. Thinking about your own driving, how often would you say that you typically... </w:t>
      </w:r>
      <w:r w:rsidRPr="006F56AD">
        <w:rPr>
          <w:i/>
        </w:rPr>
        <w:t>(Tick appropriate column for each statement)</w:t>
      </w:r>
    </w:p>
    <w:p w:rsidR="00AB597C" w:rsidRPr="00574E1B" w:rsidRDefault="00AB597C" w:rsidP="009568C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491"/>
        <w:gridCol w:w="491"/>
        <w:gridCol w:w="491"/>
        <w:gridCol w:w="491"/>
        <w:gridCol w:w="491"/>
      </w:tblGrid>
      <w:tr w:rsidR="00AB597C" w:rsidRPr="00574E1B" w:rsidTr="00AB597C">
        <w:trPr>
          <w:cantSplit/>
          <w:trHeight w:val="1855"/>
        </w:trPr>
        <w:tc>
          <w:tcPr>
            <w:tcW w:w="0" w:type="auto"/>
          </w:tcPr>
          <w:p w:rsidR="00AB597C" w:rsidRPr="00574E1B" w:rsidRDefault="00AB597C" w:rsidP="009568C5"/>
        </w:tc>
        <w:tc>
          <w:tcPr>
            <w:tcW w:w="0" w:type="auto"/>
            <w:textDirection w:val="btLr"/>
          </w:tcPr>
          <w:p w:rsidR="00AB597C" w:rsidRPr="00574E1B" w:rsidRDefault="00AB597C" w:rsidP="009568C5">
            <w:pPr>
              <w:ind w:left="113" w:right="113"/>
            </w:pPr>
            <w:r w:rsidRPr="00574E1B">
              <w:t xml:space="preserve">Very Often </w:t>
            </w:r>
          </w:p>
        </w:tc>
        <w:tc>
          <w:tcPr>
            <w:tcW w:w="0" w:type="auto"/>
            <w:textDirection w:val="btLr"/>
          </w:tcPr>
          <w:p w:rsidR="00AB597C" w:rsidRPr="00574E1B" w:rsidRDefault="00AB597C" w:rsidP="009568C5">
            <w:pPr>
              <w:ind w:left="113" w:right="113"/>
            </w:pPr>
            <w:r w:rsidRPr="00574E1B">
              <w:t xml:space="preserve">Fairly Often </w:t>
            </w:r>
          </w:p>
        </w:tc>
        <w:tc>
          <w:tcPr>
            <w:tcW w:w="0" w:type="auto"/>
            <w:textDirection w:val="btLr"/>
          </w:tcPr>
          <w:p w:rsidR="00AB597C" w:rsidRPr="00574E1B" w:rsidRDefault="00AB597C" w:rsidP="009568C5">
            <w:pPr>
              <w:ind w:left="113" w:right="113"/>
            </w:pPr>
            <w:r w:rsidRPr="00574E1B">
              <w:t xml:space="preserve">Occasionally </w:t>
            </w:r>
          </w:p>
        </w:tc>
        <w:tc>
          <w:tcPr>
            <w:tcW w:w="0" w:type="auto"/>
            <w:textDirection w:val="btLr"/>
          </w:tcPr>
          <w:p w:rsidR="00AB597C" w:rsidRPr="00574E1B" w:rsidRDefault="00AB597C" w:rsidP="009568C5">
            <w:pPr>
              <w:ind w:left="113" w:right="113"/>
            </w:pPr>
            <w:r w:rsidRPr="00574E1B">
              <w:t>Hardly Ever</w:t>
            </w:r>
          </w:p>
        </w:tc>
        <w:tc>
          <w:tcPr>
            <w:tcW w:w="0" w:type="auto"/>
            <w:textDirection w:val="btLr"/>
          </w:tcPr>
          <w:p w:rsidR="00AB597C" w:rsidRPr="00574E1B" w:rsidRDefault="00AB597C" w:rsidP="009568C5">
            <w:pPr>
              <w:ind w:left="113" w:right="113"/>
            </w:pPr>
            <w:r w:rsidRPr="00574E1B">
              <w:t>Never</w:t>
            </w:r>
          </w:p>
        </w:tc>
      </w:tr>
      <w:tr w:rsidR="00AB597C" w:rsidRPr="00574E1B" w:rsidTr="00AB597C">
        <w:tc>
          <w:tcPr>
            <w:tcW w:w="0" w:type="auto"/>
          </w:tcPr>
          <w:p w:rsidR="00AB597C" w:rsidRPr="00574E1B" w:rsidRDefault="00AB597C" w:rsidP="009568C5">
            <w:r>
              <w:t>Drive when very tired.</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Park further away than convenient to avoid yellow lines</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Overtake when you think you can just make it</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Always wear a seatbelt (excluding when exemptions apply</w:t>
            </w:r>
            <w:r>
              <w:t>)</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t>Drive</w:t>
            </w:r>
            <w:r w:rsidRPr="00574E1B">
              <w:t xml:space="preserve"> when you feel y</w:t>
            </w:r>
            <w:r>
              <w:t>ou might be impaired by illness.</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Ignore mobile phone calls on your hand-held phone while drivi</w:t>
            </w:r>
            <w:r>
              <w:t>ng.</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Ignore text messages on your hand-hel</w:t>
            </w:r>
            <w:r>
              <w:t>d</w:t>
            </w:r>
            <w:r w:rsidRPr="00574E1B">
              <w:t xml:space="preserve"> phone while driving</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Pull out of a junction without looking properly</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Keep to the speed limit when running behind schedule</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t>Drive your car when you know that it is defective (e.g. bald tyres, faulty bulb).</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rsidRPr="00574E1B">
              <w:t>D</w:t>
            </w:r>
            <w:r>
              <w:t xml:space="preserve">eliberately disregard speed limits when driving late at night.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Accidentally get into the wrong lane at a junction.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Take a chance and go through traffic lights that have just turned red when you could have stopped.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Become impatient with a slow driver in an outer lane and overtake on the inside.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Misjudge your turning space and narrowly avoid collision.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pStyle w:val="Default"/>
              <w:rPr>
                <w:rFonts w:ascii="Calibri" w:hAnsi="Calibri"/>
                <w:sz w:val="22"/>
                <w:szCs w:val="22"/>
                <w:vertAlign w:val="superscript"/>
              </w:rPr>
            </w:pPr>
            <w:r w:rsidRPr="00817F65">
              <w:rPr>
                <w:rFonts w:ascii="Calibri" w:hAnsi="Calibri"/>
                <w:sz w:val="22"/>
                <w:szCs w:val="22"/>
              </w:rPr>
              <w:t xml:space="preserve">Fail to notice </w:t>
            </w:r>
            <w:r>
              <w:rPr>
                <w:rFonts w:ascii="Calibri" w:hAnsi="Calibri"/>
                <w:sz w:val="22"/>
                <w:szCs w:val="22"/>
              </w:rPr>
              <w:t>“</w:t>
            </w:r>
            <w:r w:rsidRPr="00817F65">
              <w:rPr>
                <w:rFonts w:ascii="Calibri" w:hAnsi="Calibri"/>
                <w:sz w:val="22"/>
                <w:szCs w:val="22"/>
              </w:rPr>
              <w:t>green arrow</w:t>
            </w:r>
            <w:r>
              <w:rPr>
                <w:rFonts w:ascii="Calibri" w:hAnsi="Calibri"/>
                <w:sz w:val="22"/>
                <w:szCs w:val="22"/>
              </w:rPr>
              <w:t>”</w:t>
            </w:r>
            <w:r w:rsidRPr="00817F65">
              <w:rPr>
                <w:rFonts w:ascii="Calibri" w:hAnsi="Calibri"/>
                <w:sz w:val="22"/>
                <w:szCs w:val="22"/>
              </w:rPr>
              <w:t xml:space="preserve"> at traffic signal allowing you to turn.</w:t>
            </w:r>
            <w:r>
              <w:rPr>
                <w:rFonts w:ascii="Calibri" w:hAnsi="Calibri"/>
                <w:sz w:val="22"/>
                <w:szCs w:val="22"/>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Plan your route badly and drive further than was necessary.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Park on a double yellow line and risk a fine.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Overtake in a situation which you realise is slightly risky.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Deliberately drive close behind a slow car to speed them up.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Get involved in ‘unofficial’ races with other drivers.</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lastRenderedPageBreak/>
              <w:t>Fail to notice a stop sign.</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Drive when you realise that you might be over the legal blood alcohol limit.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Intend to reverse and find that the car is moving forwards because it is in the wrong gear.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Check your speedometer and discover that you are unknowingly travelling faster than the legal limit.</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Attempt to drive away from the traffic lights in third gear.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Lock yourself out of your car with the keys still inside.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Drive as fast along country roads at night on dipped headlights as you would on full beam.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Drive especially close or flash the car in front as a signal for that driver to go faster or get out of the way.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Distracted or preoccupied, realise that the vehicle in front of you has slowed down, meaning you have to slam on your brakes to avoid a collision.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Misjudge your gap in a car park and almost or actually hit another vehicle.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‘Wake up’ to realise you have no recollection of the road along which you have just travelled.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Stuck behind a slow vehicle on a dual carriageway, you are driven by frustration to overtake in risky circumstances.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Intending to drive to destination A, you ‘wake up’ to find that you are driving towards destination B, where the latter is your more usual journey.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Angered by another driver’s behaviour, you give chase with the intention of giving them a piece of your mind.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Forget when your road tax or insurance expires, discovering that you are driving illegally.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Try to overtake without looking in your mirror, and then get beeped by the car behind which has already begun its overtaking manoeuvre.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Lost in thought, you forget that your lights are on full beam until you are ‘flashed’ by other drivers.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On turning left, you almost hit a cyclist who has come up on your inside.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In a queue of vehicles turning left onto a main road, pay such close attention to the traffic approaching from the right that you nearly hit the car in front.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Have an aversion to a particular class of road user, and indicate your hostility by whatever means you can.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Distracted, you fail to notice someone waiting at a zebra crossing, or a pelican crossing that has just turned red.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Park on a double yellow line and risk a fine.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Misjudge the speed of an oncoming vehicle when overtaking.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Hit something reversing that you had not previously seen.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notice someone stepping out from behind a car or bus until it is nearly too late.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Plan your route badly, so that you meet traffic congestion that you could have avoided.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Overtake a single line of stationary or slow-moving vehicles, only to discover they were queuing to get through a one-lane gap or roadwork lights.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Overtake a slow-moving vehicle on the inside lane or hard shoulder of the motorway.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Cut the corner on a right-hand turn and have to swerve to avoid an oncoming vehicle.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give way to a bus signalling its intention to pull out.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Ignore ‘give way’ signs, and narrowly avoid colliding with traffic having right of way.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Attempt to overtake a vehicle that you hadn’t noticed was signalling its intention to turn right.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check your mirror before changing lanes, pulling out etc.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Deliberately drive the wrong way down a quiet one way street.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Ignore red lights when driving late at night along empty roads.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Drive with only ‘half-an-eye’ on the road while looking at a sat nav, changing radio station etc.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notice pedestrians crossing when turning into a side street from a main road.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Race oncoming vehicles for a one-car gap on a narrow or obstructed road.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Brake too quickly on a slippery road or steer the wrong way in a skid.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Misjudge your crossing interval when turning right and narrowly miss collision.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Exceed the speed limit when the road is clear.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Take your car when you know that you might be drinking alcohol.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Drive your car back when you are uncertain whether you might be over the blood alcohol limit.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Accelerate past traffic lights that are about to turn red.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Leave your seatbelt unfastened on a short journey.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Show off in front of your friends while driving.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Race other vehicles away from the traffic lights.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t xml:space="preserve">Drive at least 10mph faster than the speed limit on a 30mph road, late at night or early in the morning.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Exceed the speed limit when late for work.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Deliberately touch the brakes because the vehicle behind me is driving too close.</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Try to overtake queuing vehicles before merging at the last moment on a multi-carriageway road.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Voice disapproval when another driver has been inconsiderate.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Become impatient with cyclists on the road.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Become frustrated when slowed down by a cyclist or horse.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Park in places I probably shouldn’t.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Speed up to get through the traffic lights before they turn red.</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Forget to wear a seatbelt.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Give way to pedestrians who are already crossing a road I am turning into.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Stop for a short break on a long journey if I am feeling tired.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Undertake a long drive, even if I have not slept well the night before.</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Follow the directions of my sat-nav, even if it goes against my own judgement.</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Plan time to stop for a rest break on a long journey.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Drive home when you know that you might be just over the drink drive limit.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bl>
    <w:p w:rsidR="009568C5" w:rsidRDefault="009568C5" w:rsidP="009568C5">
      <w:pPr>
        <w:pStyle w:val="Heading1"/>
        <w:rPr>
          <w:szCs w:val="48"/>
        </w:rPr>
      </w:pPr>
    </w:p>
    <w:p w:rsidR="00AB597C" w:rsidRPr="00EC1337" w:rsidRDefault="00AB597C" w:rsidP="009568C5">
      <w:pPr>
        <w:pStyle w:val="Heading1"/>
        <w:rPr>
          <w:szCs w:val="48"/>
        </w:rPr>
      </w:pPr>
      <w:bookmarkStart w:id="8" w:name="_Toc467483334"/>
      <w:r w:rsidRPr="00EC1337">
        <w:rPr>
          <w:szCs w:val="48"/>
        </w:rPr>
        <w:t>Pedestrian Safety</w:t>
      </w:r>
      <w:bookmarkEnd w:id="8"/>
      <w:r w:rsidRPr="00EC1337">
        <w:rPr>
          <w:szCs w:val="48"/>
        </w:rPr>
        <w:t xml:space="preserve"> </w:t>
      </w:r>
    </w:p>
    <w:p w:rsidR="00EC1337" w:rsidRDefault="00EC1337" w:rsidP="009568C5"/>
    <w:p w:rsidR="00EC1337" w:rsidRDefault="00EC1337" w:rsidP="009568C5">
      <w:r w:rsidRPr="00600640">
        <w:t xml:space="preserve">These behaviour statements can be used to gain an overall understanding of a </w:t>
      </w:r>
      <w:r>
        <w:t xml:space="preserve">pedestrian’s behaviour. These statements are appropriate to use for adult pedestrians, but would need to be adapted if you wanted to use them for children. </w:t>
      </w:r>
    </w:p>
    <w:p w:rsidR="00EC1337" w:rsidRDefault="00EC1337" w:rsidP="009568C5"/>
    <w:p w:rsidR="00EC1337" w:rsidRDefault="00EC1337" w:rsidP="009568C5">
      <w:r>
        <w:t xml:space="preserve">If you would like to evaluate a child pedestrian safety intervention, it may be more useful to use draw and write techniques. Information on this method can be found on our e-valu-it </w:t>
      </w:r>
      <w:hyperlink r:id="rId14" w:history="1">
        <w:r w:rsidRPr="00BF37BF">
          <w:rPr>
            <w:rStyle w:val="Hyperlink"/>
          </w:rPr>
          <w:t>website</w:t>
        </w:r>
      </w:hyperlink>
      <w:r>
        <w:t>.</w:t>
      </w:r>
    </w:p>
    <w:p w:rsidR="00EC1337" w:rsidRDefault="00EC1337" w:rsidP="009568C5"/>
    <w:p w:rsidR="00EC1337" w:rsidRDefault="00EC1337" w:rsidP="009568C5">
      <w:pPr>
        <w:rPr>
          <w:i/>
          <w:color w:val="000000"/>
        </w:rPr>
      </w:pPr>
      <w:r>
        <w:rPr>
          <w:b/>
          <w:color w:val="000000"/>
        </w:rPr>
        <w:t xml:space="preserve">As a pedestrian, how often would you say you typically... </w:t>
      </w:r>
      <w:r>
        <w:rPr>
          <w:i/>
          <w:color w:val="000000"/>
        </w:rPr>
        <w:t>(Please tick the appropriate column)</w:t>
      </w:r>
    </w:p>
    <w:p w:rsidR="00EC1337" w:rsidRPr="00D214F5" w:rsidRDefault="00EC1337" w:rsidP="009568C5">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498"/>
        <w:gridCol w:w="498"/>
        <w:gridCol w:w="498"/>
        <w:gridCol w:w="498"/>
        <w:gridCol w:w="498"/>
      </w:tblGrid>
      <w:tr w:rsidR="00EC1337" w:rsidRPr="00574E1B" w:rsidTr="004E5819">
        <w:trPr>
          <w:cantSplit/>
          <w:trHeight w:val="1855"/>
        </w:trPr>
        <w:tc>
          <w:tcPr>
            <w:tcW w:w="0" w:type="auto"/>
          </w:tcPr>
          <w:p w:rsidR="00EC1337" w:rsidRPr="00574E1B" w:rsidRDefault="00EC1337" w:rsidP="009568C5"/>
        </w:tc>
        <w:tc>
          <w:tcPr>
            <w:tcW w:w="0" w:type="auto"/>
            <w:textDirection w:val="btLr"/>
          </w:tcPr>
          <w:p w:rsidR="00EC1337" w:rsidRPr="00574E1B" w:rsidRDefault="00EC1337" w:rsidP="009568C5">
            <w:pPr>
              <w:ind w:left="113" w:right="113"/>
            </w:pPr>
            <w:r w:rsidRPr="00574E1B">
              <w:t xml:space="preserve">Very Often </w:t>
            </w:r>
          </w:p>
        </w:tc>
        <w:tc>
          <w:tcPr>
            <w:tcW w:w="0" w:type="auto"/>
            <w:textDirection w:val="btLr"/>
          </w:tcPr>
          <w:p w:rsidR="00EC1337" w:rsidRPr="00574E1B" w:rsidRDefault="00EC1337" w:rsidP="009568C5">
            <w:pPr>
              <w:ind w:left="113" w:right="113"/>
            </w:pPr>
            <w:r w:rsidRPr="00574E1B">
              <w:t xml:space="preserve">Fairly Often </w:t>
            </w:r>
          </w:p>
        </w:tc>
        <w:tc>
          <w:tcPr>
            <w:tcW w:w="0" w:type="auto"/>
            <w:textDirection w:val="btLr"/>
          </w:tcPr>
          <w:p w:rsidR="00EC1337" w:rsidRPr="00574E1B" w:rsidRDefault="00EC1337" w:rsidP="009568C5">
            <w:pPr>
              <w:ind w:left="113" w:right="113"/>
            </w:pPr>
            <w:r w:rsidRPr="00574E1B">
              <w:t xml:space="preserve">Occasionally </w:t>
            </w:r>
          </w:p>
        </w:tc>
        <w:tc>
          <w:tcPr>
            <w:tcW w:w="0" w:type="auto"/>
            <w:textDirection w:val="btLr"/>
          </w:tcPr>
          <w:p w:rsidR="00EC1337" w:rsidRPr="00574E1B" w:rsidRDefault="00EC1337" w:rsidP="009568C5">
            <w:pPr>
              <w:ind w:left="113" w:right="113"/>
            </w:pPr>
            <w:r w:rsidRPr="00574E1B">
              <w:t>Hardly Ever</w:t>
            </w:r>
          </w:p>
        </w:tc>
        <w:tc>
          <w:tcPr>
            <w:tcW w:w="0" w:type="auto"/>
            <w:textDirection w:val="btLr"/>
          </w:tcPr>
          <w:p w:rsidR="00EC1337" w:rsidRPr="00574E1B" w:rsidRDefault="00EC1337" w:rsidP="009568C5">
            <w:pPr>
              <w:ind w:left="113" w:right="113"/>
            </w:pPr>
            <w:r w:rsidRPr="00574E1B">
              <w:t>Never</w:t>
            </w:r>
          </w:p>
        </w:tc>
      </w:tr>
      <w:tr w:rsidR="00EC1337" w:rsidRPr="00574E1B" w:rsidTr="004E5819">
        <w:tc>
          <w:tcPr>
            <w:tcW w:w="0" w:type="auto"/>
          </w:tcPr>
          <w:p w:rsidR="00EC1337" w:rsidRPr="00BF37BF" w:rsidRDefault="00EC1337" w:rsidP="009568C5">
            <w:pPr>
              <w:rPr>
                <w:vertAlign w:val="superscript"/>
              </w:rPr>
            </w:pPr>
            <w:r>
              <w:t xml:space="preserve">Dash across the road when you see a slight gap in the traffic when crossing a busy main road.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BF37BF" w:rsidRDefault="00EC1337" w:rsidP="009568C5">
            <w:pPr>
              <w:rPr>
                <w:vertAlign w:val="superscript"/>
              </w:rPr>
            </w:pPr>
            <w:r>
              <w:t xml:space="preserve">Follow the lead of others across the crossing without checking for oncoming traffic.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Default="00EC1337" w:rsidP="009568C5">
            <w:pPr>
              <w:rPr>
                <w:vertAlign w:val="superscript"/>
              </w:rPr>
            </w:pPr>
            <w:r>
              <w:t xml:space="preserve">Cross at the quickest point, rather than using crossing facilities. </w:t>
            </w:r>
            <w:r>
              <w:rPr>
                <w:vertAlign w:val="superscript"/>
              </w:rPr>
              <w:t>3</w:t>
            </w:r>
          </w:p>
          <w:p w:rsidR="007124D0" w:rsidRPr="00BF37BF" w:rsidRDefault="007124D0" w:rsidP="009568C5">
            <w:pPr>
              <w:rPr>
                <w:vertAlign w:val="superscript"/>
              </w:rPr>
            </w:pP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BF37BF" w:rsidRDefault="00EC1337" w:rsidP="009568C5">
            <w:pPr>
              <w:rPr>
                <w:vertAlign w:val="superscript"/>
              </w:rPr>
            </w:pPr>
            <w:r>
              <w:t xml:space="preserve">Cross on the ‘green man’ at a pedestrian crossing without first checking that vehicles are stopping.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BF37BF" w:rsidRDefault="00EC1337" w:rsidP="009568C5">
            <w:pPr>
              <w:rPr>
                <w:vertAlign w:val="superscript"/>
              </w:rPr>
            </w:pPr>
            <w:r>
              <w:t xml:space="preserve">Cross at a part of the road where barriers have been placed to keep pedestrians off.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bl>
    <w:p w:rsidR="00EC1337" w:rsidRDefault="00EC1337" w:rsidP="009568C5"/>
    <w:p w:rsidR="00EC1337" w:rsidRPr="00AB597C" w:rsidRDefault="00EC1337" w:rsidP="009568C5">
      <w:pPr>
        <w:rPr>
          <w:b/>
          <w:color w:val="000062"/>
          <w:sz w:val="48"/>
          <w:szCs w:val="48"/>
        </w:rPr>
      </w:pPr>
    </w:p>
    <w:p w:rsidR="00AB597C" w:rsidRDefault="00AB597C" w:rsidP="009568C5">
      <w:pPr>
        <w:rPr>
          <w:color w:val="000000"/>
        </w:rPr>
      </w:pPr>
    </w:p>
    <w:p w:rsidR="00AB597C" w:rsidRPr="00AB597C" w:rsidRDefault="00AB597C" w:rsidP="009568C5">
      <w:pPr>
        <w:rPr>
          <w:b/>
          <w:color w:val="000062"/>
          <w:sz w:val="48"/>
          <w:szCs w:val="48"/>
        </w:rPr>
      </w:pPr>
    </w:p>
    <w:p w:rsidR="00AB597C" w:rsidRDefault="00AB597C" w:rsidP="009568C5">
      <w:pPr>
        <w:rPr>
          <w:color w:val="000000"/>
        </w:rPr>
      </w:pPr>
    </w:p>
    <w:p w:rsidR="00EC1337" w:rsidRDefault="00EC1337" w:rsidP="009568C5">
      <w:pPr>
        <w:rPr>
          <w:color w:val="000000"/>
        </w:rPr>
      </w:pPr>
    </w:p>
    <w:p w:rsidR="00EC1337" w:rsidRDefault="00EC1337" w:rsidP="009568C5">
      <w:pPr>
        <w:rPr>
          <w:color w:val="000000"/>
        </w:rPr>
      </w:pPr>
    </w:p>
    <w:p w:rsidR="00EC1337" w:rsidRDefault="00EC1337" w:rsidP="009568C5">
      <w:pPr>
        <w:rPr>
          <w:color w:val="000000"/>
        </w:rPr>
      </w:pPr>
    </w:p>
    <w:p w:rsidR="00EC1337" w:rsidRDefault="00EC1337" w:rsidP="009568C5">
      <w:pPr>
        <w:rPr>
          <w:color w:val="000000"/>
        </w:rPr>
      </w:pPr>
    </w:p>
    <w:p w:rsidR="00DE02C2" w:rsidRDefault="00DE02C2" w:rsidP="009568C5">
      <w:pPr>
        <w:pStyle w:val="Heading1"/>
        <w:rPr>
          <w:rFonts w:eastAsiaTheme="minorHAnsi" w:cstheme="minorBidi"/>
          <w:b w:val="0"/>
          <w:bCs w:val="0"/>
          <w:color w:val="000000"/>
          <w:sz w:val="22"/>
          <w:szCs w:val="22"/>
        </w:rPr>
      </w:pPr>
    </w:p>
    <w:p w:rsidR="00EC1337" w:rsidRPr="004E5819" w:rsidRDefault="00EC1337" w:rsidP="009568C5">
      <w:pPr>
        <w:pStyle w:val="Heading1"/>
        <w:rPr>
          <w:szCs w:val="48"/>
        </w:rPr>
      </w:pPr>
      <w:bookmarkStart w:id="9" w:name="_Toc467483335"/>
      <w:r w:rsidRPr="004E5819">
        <w:rPr>
          <w:szCs w:val="48"/>
        </w:rPr>
        <w:t>Speeding</w:t>
      </w:r>
      <w:bookmarkEnd w:id="9"/>
    </w:p>
    <w:p w:rsidR="00EC1337" w:rsidRDefault="00EC1337" w:rsidP="009568C5"/>
    <w:p w:rsidR="00EC1337" w:rsidRDefault="00EC1337" w:rsidP="009568C5">
      <w:r w:rsidRPr="00600640">
        <w:t>These behaviour statements</w:t>
      </w:r>
      <w:r>
        <w:t xml:space="preserve"> and questions can be used to gain an </w:t>
      </w:r>
      <w:r w:rsidRPr="00600640">
        <w:t xml:space="preserve">understanding </w:t>
      </w:r>
      <w:r>
        <w:t xml:space="preserve">of a driver’s behaviour in relation to speeding and speed limits. </w:t>
      </w:r>
    </w:p>
    <w:p w:rsidR="00EC1337" w:rsidRDefault="00EC1337" w:rsidP="009568C5"/>
    <w:p w:rsidR="00EC1337" w:rsidRPr="00574E1B" w:rsidRDefault="00EC1337" w:rsidP="009568C5">
      <w:pPr>
        <w:rPr>
          <w:b/>
          <w:i/>
        </w:rPr>
      </w:pPr>
      <w:r w:rsidRPr="00574E1B">
        <w:rPr>
          <w:b/>
        </w:rPr>
        <w:t xml:space="preserve">Below are </w:t>
      </w:r>
      <w:r>
        <w:rPr>
          <w:b/>
        </w:rPr>
        <w:t xml:space="preserve">some </w:t>
      </w:r>
      <w:r w:rsidRPr="00574E1B">
        <w:rPr>
          <w:b/>
        </w:rPr>
        <w:t xml:space="preserve">that some people </w:t>
      </w:r>
      <w:r>
        <w:rPr>
          <w:b/>
        </w:rPr>
        <w:t>carry out</w:t>
      </w:r>
      <w:r w:rsidRPr="00574E1B">
        <w:rPr>
          <w:b/>
        </w:rPr>
        <w:t xml:space="preserve"> while they are driving. Thinking about your own driving, how often would you say that you typically... </w:t>
      </w:r>
      <w:r w:rsidRPr="006F56AD">
        <w:rPr>
          <w:i/>
        </w:rPr>
        <w:t>(Tick appropriate column for each statement)</w:t>
      </w:r>
    </w:p>
    <w:p w:rsidR="00EC1337" w:rsidRDefault="00EC1337" w:rsidP="009568C5">
      <w:pPr>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498"/>
        <w:gridCol w:w="498"/>
        <w:gridCol w:w="498"/>
        <w:gridCol w:w="498"/>
        <w:gridCol w:w="498"/>
      </w:tblGrid>
      <w:tr w:rsidR="00EC1337" w:rsidRPr="00574E1B" w:rsidTr="004E5819">
        <w:trPr>
          <w:cantSplit/>
          <w:trHeight w:val="1855"/>
        </w:trPr>
        <w:tc>
          <w:tcPr>
            <w:tcW w:w="0" w:type="auto"/>
          </w:tcPr>
          <w:p w:rsidR="00EC1337" w:rsidRPr="00574E1B" w:rsidRDefault="00EC1337" w:rsidP="009568C5"/>
        </w:tc>
        <w:tc>
          <w:tcPr>
            <w:tcW w:w="0" w:type="auto"/>
            <w:textDirection w:val="btLr"/>
          </w:tcPr>
          <w:p w:rsidR="00EC1337" w:rsidRPr="00574E1B" w:rsidRDefault="00EC1337" w:rsidP="009568C5">
            <w:pPr>
              <w:ind w:left="113" w:right="113"/>
            </w:pPr>
            <w:r w:rsidRPr="00574E1B">
              <w:t xml:space="preserve">Very Often </w:t>
            </w:r>
          </w:p>
        </w:tc>
        <w:tc>
          <w:tcPr>
            <w:tcW w:w="0" w:type="auto"/>
            <w:textDirection w:val="btLr"/>
          </w:tcPr>
          <w:p w:rsidR="00EC1337" w:rsidRPr="00574E1B" w:rsidRDefault="00EC1337" w:rsidP="009568C5">
            <w:pPr>
              <w:ind w:left="113" w:right="113"/>
            </w:pPr>
            <w:r w:rsidRPr="00574E1B">
              <w:t xml:space="preserve">Fairly Often </w:t>
            </w:r>
          </w:p>
        </w:tc>
        <w:tc>
          <w:tcPr>
            <w:tcW w:w="0" w:type="auto"/>
            <w:textDirection w:val="btLr"/>
          </w:tcPr>
          <w:p w:rsidR="00EC1337" w:rsidRPr="00574E1B" w:rsidRDefault="00EC1337" w:rsidP="009568C5">
            <w:pPr>
              <w:ind w:left="113" w:right="113"/>
            </w:pPr>
            <w:r w:rsidRPr="00574E1B">
              <w:t xml:space="preserve">Occasionally </w:t>
            </w:r>
          </w:p>
        </w:tc>
        <w:tc>
          <w:tcPr>
            <w:tcW w:w="0" w:type="auto"/>
            <w:textDirection w:val="btLr"/>
          </w:tcPr>
          <w:p w:rsidR="00EC1337" w:rsidRPr="00574E1B" w:rsidRDefault="00EC1337" w:rsidP="009568C5">
            <w:pPr>
              <w:ind w:left="113" w:right="113"/>
            </w:pPr>
            <w:r w:rsidRPr="00574E1B">
              <w:t>Hardly Ever</w:t>
            </w:r>
          </w:p>
        </w:tc>
        <w:tc>
          <w:tcPr>
            <w:tcW w:w="0" w:type="auto"/>
            <w:textDirection w:val="btLr"/>
          </w:tcPr>
          <w:p w:rsidR="00EC1337" w:rsidRPr="00574E1B" w:rsidRDefault="00EC1337" w:rsidP="009568C5">
            <w:pPr>
              <w:ind w:left="113" w:right="113"/>
            </w:pPr>
            <w:r w:rsidRPr="00574E1B">
              <w:t>Never</w:t>
            </w:r>
          </w:p>
        </w:tc>
      </w:tr>
      <w:tr w:rsidR="00EC1337" w:rsidRPr="00574E1B" w:rsidTr="004E5819">
        <w:tc>
          <w:tcPr>
            <w:tcW w:w="0" w:type="auto"/>
          </w:tcPr>
          <w:p w:rsidR="00EC1337" w:rsidRDefault="00EC1337" w:rsidP="009568C5">
            <w:r>
              <w:t xml:space="preserve">Drive at least 10mph faster than the speed limit on a 30mph road, late at night or early in the morning.  </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Default="00EC1337" w:rsidP="009568C5">
            <w:r>
              <w:t xml:space="preserve">Exceed the speed limit when late for work. </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A043AA" w:rsidRDefault="00EC1337" w:rsidP="009568C5">
            <w:pPr>
              <w:rPr>
                <w:vertAlign w:val="superscript"/>
              </w:rPr>
            </w:pPr>
            <w:r>
              <w:t xml:space="preserve">Deliberately disregard speed limits when driving late at night. </w:t>
            </w:r>
            <w:r>
              <w:rPr>
                <w:vertAlign w:val="superscript"/>
              </w:rPr>
              <w:t>1</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Default="00EC1337" w:rsidP="009568C5">
            <w:r>
              <w:t xml:space="preserve">Exceed the speed limit when the road is clear.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00388A" w:rsidRDefault="00EC1337" w:rsidP="009568C5">
            <w:pPr>
              <w:rPr>
                <w:vertAlign w:val="superscript"/>
              </w:rPr>
            </w:pPr>
            <w:r>
              <w:t xml:space="preserve">Knowingly drive faster than the speed limit where I think I can do so safely. </w:t>
            </w:r>
            <w:r>
              <w:rPr>
                <w:vertAlign w:val="superscript"/>
              </w:rPr>
              <w:t>4</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00388A" w:rsidRDefault="00EC1337" w:rsidP="009568C5">
            <w:pPr>
              <w:rPr>
                <w:vertAlign w:val="superscript"/>
              </w:rPr>
            </w:pPr>
            <w:r>
              <w:t xml:space="preserve">Unconsciously drive faster than the speed limit. </w:t>
            </w:r>
            <w:r>
              <w:rPr>
                <w:vertAlign w:val="superscript"/>
              </w:rPr>
              <w:t>4</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bl>
    <w:p w:rsidR="00EC1337" w:rsidRDefault="00EC1337" w:rsidP="009568C5"/>
    <w:p w:rsidR="00EC1337" w:rsidRDefault="00EC1337" w:rsidP="009568C5">
      <w:pPr>
        <w:rPr>
          <w:b/>
          <w:color w:val="000000"/>
        </w:rPr>
      </w:pPr>
    </w:p>
    <w:p w:rsidR="00EC1337" w:rsidRDefault="00EC1337" w:rsidP="009568C5">
      <w:pPr>
        <w:rPr>
          <w:b/>
          <w:color w:val="000000"/>
        </w:rPr>
      </w:pPr>
    </w:p>
    <w:p w:rsidR="00EC1337" w:rsidRDefault="00EC1337" w:rsidP="009568C5">
      <w:pPr>
        <w:rPr>
          <w:b/>
          <w:color w:val="000000"/>
        </w:rPr>
      </w:pPr>
      <w:r>
        <w:rPr>
          <w:b/>
          <w:color w:val="000000"/>
        </w:rPr>
        <w:t xml:space="preserve">How fast do you usually drive compared to the general flow of traffic? </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Much faster</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Somewhat faster</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 xml:space="preserve">About the same </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 xml:space="preserve">Somewhat slower </w:t>
      </w:r>
    </w:p>
    <w:p w:rsidR="00EC1337" w:rsidRDefault="00EC1337" w:rsidP="009568C5">
      <w:pPr>
        <w:rPr>
          <w:color w:val="000000"/>
        </w:rPr>
      </w:pPr>
      <w:r>
        <w:rPr>
          <w:rFonts w:ascii="Wingdings" w:hAnsi="Wingdings"/>
          <w:color w:val="000000"/>
        </w:rPr>
        <w:t></w:t>
      </w:r>
      <w:r>
        <w:rPr>
          <w:rFonts w:ascii="Wingdings" w:hAnsi="Wingdings"/>
          <w:color w:val="000000"/>
        </w:rPr>
        <w:t></w:t>
      </w:r>
      <w:r>
        <w:rPr>
          <w:color w:val="000000"/>
        </w:rPr>
        <w:t xml:space="preserve">Much slower </w:t>
      </w:r>
    </w:p>
    <w:p w:rsidR="00EC1337" w:rsidRDefault="00EC1337" w:rsidP="009568C5">
      <w:pPr>
        <w:rPr>
          <w:color w:val="000000"/>
        </w:rPr>
      </w:pPr>
    </w:p>
    <w:p w:rsidR="00EC1337" w:rsidRDefault="00EC1337" w:rsidP="009568C5">
      <w:pPr>
        <w:rPr>
          <w:color w:val="000000"/>
        </w:rPr>
      </w:pPr>
    </w:p>
    <w:p w:rsidR="00EC1337" w:rsidRDefault="00EC1337" w:rsidP="009568C5">
      <w:pPr>
        <w:rPr>
          <w:color w:val="000000"/>
        </w:rPr>
      </w:pPr>
    </w:p>
    <w:p w:rsidR="004E5819" w:rsidRDefault="004E5819" w:rsidP="009568C5">
      <w:pPr>
        <w:rPr>
          <w:color w:val="000000"/>
        </w:rPr>
      </w:pPr>
    </w:p>
    <w:p w:rsidR="004E5819" w:rsidRDefault="004E5819" w:rsidP="009568C5">
      <w:pPr>
        <w:rPr>
          <w:color w:val="000000"/>
        </w:rPr>
      </w:pPr>
    </w:p>
    <w:p w:rsidR="004E5819" w:rsidRDefault="004E5819" w:rsidP="009568C5">
      <w:pPr>
        <w:rPr>
          <w:color w:val="000000"/>
        </w:rPr>
      </w:pPr>
    </w:p>
    <w:p w:rsidR="00EC1337" w:rsidRDefault="00EC1337" w:rsidP="009568C5">
      <w:pPr>
        <w:rPr>
          <w:b/>
          <w:color w:val="000062"/>
          <w:sz w:val="48"/>
          <w:szCs w:val="48"/>
        </w:rPr>
      </w:pPr>
    </w:p>
    <w:p w:rsidR="00DE02C2" w:rsidRDefault="00DE02C2" w:rsidP="009568C5">
      <w:pPr>
        <w:pStyle w:val="Heading1"/>
        <w:rPr>
          <w:rFonts w:eastAsiaTheme="minorHAnsi" w:cstheme="minorBidi"/>
          <w:bCs w:val="0"/>
          <w:szCs w:val="48"/>
        </w:rPr>
      </w:pPr>
    </w:p>
    <w:p w:rsidR="004E5819" w:rsidRPr="00DE02C2" w:rsidRDefault="004E5819" w:rsidP="009568C5">
      <w:pPr>
        <w:pStyle w:val="Heading1"/>
        <w:rPr>
          <w:b w:val="0"/>
          <w:szCs w:val="48"/>
        </w:rPr>
      </w:pPr>
      <w:bookmarkStart w:id="10" w:name="_Toc467483336"/>
      <w:r w:rsidRPr="004E5819">
        <w:rPr>
          <w:szCs w:val="48"/>
        </w:rPr>
        <w:t>Seatbelts</w:t>
      </w:r>
      <w:bookmarkEnd w:id="10"/>
    </w:p>
    <w:p w:rsidR="004E5819" w:rsidRDefault="004E5819" w:rsidP="009568C5">
      <w:r w:rsidRPr="00600640">
        <w:t>These behaviour statements</w:t>
      </w:r>
      <w:r>
        <w:t xml:space="preserve"> and questions can be used to gain an </w:t>
      </w:r>
      <w:r w:rsidRPr="00600640">
        <w:t xml:space="preserve">understanding </w:t>
      </w:r>
      <w:r>
        <w:t xml:space="preserve">of an individual’s behaviour in relation to seatbelts. </w:t>
      </w:r>
    </w:p>
    <w:p w:rsidR="004E5819" w:rsidRDefault="004E5819" w:rsidP="009568C5"/>
    <w:p w:rsidR="004E5819" w:rsidRDefault="004E5819" w:rsidP="009568C5"/>
    <w:p w:rsidR="004E5819" w:rsidRDefault="004E5819" w:rsidP="009568C5"/>
    <w:p w:rsidR="004E5819" w:rsidRDefault="004E5819" w:rsidP="009568C5">
      <w:pPr>
        <w:rPr>
          <w:b/>
          <w:color w:val="000000"/>
        </w:rPr>
      </w:pPr>
      <w:r>
        <w:rPr>
          <w:b/>
          <w:color w:val="000000"/>
        </w:rPr>
        <w:t>How often do you wear a seatbelt when there is one available?</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Always</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Often</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Sometimes</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Rarely</w:t>
      </w:r>
    </w:p>
    <w:p w:rsidR="004E5819" w:rsidRDefault="004E5819" w:rsidP="009568C5">
      <w:pPr>
        <w:rPr>
          <w:color w:val="000000"/>
        </w:rPr>
      </w:pPr>
      <w:r>
        <w:rPr>
          <w:rFonts w:ascii="Wingdings" w:hAnsi="Wingdings"/>
          <w:color w:val="000000"/>
        </w:rPr>
        <w:t></w:t>
      </w:r>
      <w:r>
        <w:rPr>
          <w:rFonts w:ascii="Wingdings" w:hAnsi="Wingdings"/>
          <w:color w:val="000000"/>
        </w:rPr>
        <w:t></w:t>
      </w:r>
      <w:r>
        <w:rPr>
          <w:color w:val="000000"/>
        </w:rPr>
        <w:t>Never</w:t>
      </w:r>
    </w:p>
    <w:p w:rsidR="004E5819" w:rsidRDefault="004E5819" w:rsidP="009568C5">
      <w:pPr>
        <w:rPr>
          <w:color w:val="000000"/>
        </w:rPr>
      </w:pPr>
    </w:p>
    <w:p w:rsidR="004E5819" w:rsidRDefault="004E5819" w:rsidP="009568C5">
      <w:pPr>
        <w:rPr>
          <w:color w:val="000000"/>
        </w:rPr>
      </w:pPr>
    </w:p>
    <w:p w:rsidR="004E5819" w:rsidRPr="0000388A" w:rsidRDefault="004E5819" w:rsidP="009568C5">
      <w:pPr>
        <w:rPr>
          <w:b/>
          <w:color w:val="000000"/>
          <w:vertAlign w:val="superscript"/>
        </w:rPr>
      </w:pPr>
      <w:r>
        <w:rPr>
          <w:b/>
          <w:color w:val="000000"/>
        </w:rPr>
        <w:t xml:space="preserve">In the past 12 months, how often would you say you have not worn a seatbelt when travelling as a passenger? </w:t>
      </w:r>
      <w:r>
        <w:rPr>
          <w:b/>
          <w:color w:val="000000"/>
          <w:vertAlign w:val="superscript"/>
        </w:rPr>
        <w:t>5</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Very often</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Fairly often</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Occasionally</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Once or twice</w:t>
      </w:r>
    </w:p>
    <w:p w:rsidR="004E5819" w:rsidRDefault="004E5819" w:rsidP="009568C5">
      <w:pPr>
        <w:rPr>
          <w:color w:val="000000"/>
        </w:rPr>
      </w:pPr>
      <w:r>
        <w:rPr>
          <w:rFonts w:ascii="Wingdings" w:hAnsi="Wingdings"/>
          <w:color w:val="000000"/>
        </w:rPr>
        <w:t></w:t>
      </w:r>
      <w:r>
        <w:rPr>
          <w:rFonts w:ascii="Wingdings" w:hAnsi="Wingdings"/>
          <w:color w:val="000000"/>
        </w:rPr>
        <w:t></w:t>
      </w:r>
      <w:r>
        <w:rPr>
          <w:color w:val="000000"/>
        </w:rPr>
        <w:t>Never</w:t>
      </w:r>
    </w:p>
    <w:p w:rsidR="004E5819" w:rsidRDefault="004E5819" w:rsidP="009568C5">
      <w:pPr>
        <w:rPr>
          <w:color w:val="000000"/>
        </w:rPr>
      </w:pPr>
    </w:p>
    <w:p w:rsidR="004E5819" w:rsidRDefault="004E5819" w:rsidP="009568C5">
      <w:pPr>
        <w:rPr>
          <w:color w:val="000000"/>
        </w:rPr>
      </w:pPr>
    </w:p>
    <w:p w:rsidR="004E5819" w:rsidRDefault="004E5819" w:rsidP="009568C5">
      <w:pPr>
        <w:rPr>
          <w:color w:val="000000"/>
        </w:rPr>
      </w:pPr>
    </w:p>
    <w:p w:rsidR="004E5819" w:rsidRDefault="004E5819" w:rsidP="009568C5">
      <w:pPr>
        <w:rPr>
          <w:i/>
        </w:rPr>
      </w:pPr>
      <w:r>
        <w:rPr>
          <w:b/>
        </w:rPr>
        <w:t xml:space="preserve">To what extent do you agree or disagree with the following statements? </w:t>
      </w:r>
      <w:r>
        <w:rPr>
          <w:i/>
        </w:rPr>
        <w:t>(Please tick the appropriate column)</w:t>
      </w:r>
    </w:p>
    <w:p w:rsidR="004E5819" w:rsidRPr="00DB5995" w:rsidRDefault="004E5819" w:rsidP="009568C5">
      <w:pPr>
        <w:rPr>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08"/>
        <w:gridCol w:w="851"/>
        <w:gridCol w:w="850"/>
        <w:gridCol w:w="851"/>
        <w:gridCol w:w="850"/>
      </w:tblGrid>
      <w:tr w:rsidR="004E5819" w:rsidRPr="00574E1B" w:rsidTr="004E5819">
        <w:trPr>
          <w:cantSplit/>
          <w:trHeight w:val="1855"/>
        </w:trPr>
        <w:tc>
          <w:tcPr>
            <w:tcW w:w="6204" w:type="dxa"/>
          </w:tcPr>
          <w:p w:rsidR="004E5819" w:rsidRPr="00574E1B" w:rsidRDefault="004E5819" w:rsidP="009568C5"/>
        </w:tc>
        <w:tc>
          <w:tcPr>
            <w:tcW w:w="708" w:type="dxa"/>
            <w:textDirection w:val="btLr"/>
          </w:tcPr>
          <w:p w:rsidR="004E5819" w:rsidRPr="00574E1B" w:rsidRDefault="004E5819" w:rsidP="009568C5">
            <w:pPr>
              <w:ind w:left="113" w:right="113"/>
            </w:pPr>
            <w:r w:rsidRPr="00574E1B">
              <w:t xml:space="preserve">Strongly Disagree </w:t>
            </w:r>
          </w:p>
        </w:tc>
        <w:tc>
          <w:tcPr>
            <w:tcW w:w="851" w:type="dxa"/>
            <w:textDirection w:val="btLr"/>
          </w:tcPr>
          <w:p w:rsidR="004E5819" w:rsidRPr="00574E1B" w:rsidRDefault="004E5819" w:rsidP="009568C5">
            <w:pPr>
              <w:ind w:left="113" w:right="113"/>
            </w:pPr>
            <w:r w:rsidRPr="00574E1B">
              <w:t>Disagree</w:t>
            </w:r>
          </w:p>
        </w:tc>
        <w:tc>
          <w:tcPr>
            <w:tcW w:w="850" w:type="dxa"/>
            <w:textDirection w:val="btLr"/>
          </w:tcPr>
          <w:p w:rsidR="004E5819" w:rsidRPr="00574E1B" w:rsidRDefault="004E5819" w:rsidP="009568C5">
            <w:pPr>
              <w:ind w:left="113" w:right="113"/>
            </w:pPr>
            <w:r w:rsidRPr="00574E1B">
              <w:t xml:space="preserve">Neither Agree nor Disagree </w:t>
            </w:r>
          </w:p>
        </w:tc>
        <w:tc>
          <w:tcPr>
            <w:tcW w:w="851" w:type="dxa"/>
            <w:textDirection w:val="btLr"/>
          </w:tcPr>
          <w:p w:rsidR="004E5819" w:rsidRPr="00574E1B" w:rsidRDefault="004E5819" w:rsidP="009568C5">
            <w:pPr>
              <w:ind w:left="113" w:right="113"/>
            </w:pPr>
            <w:r w:rsidRPr="00574E1B">
              <w:t>Agree</w:t>
            </w:r>
          </w:p>
        </w:tc>
        <w:tc>
          <w:tcPr>
            <w:tcW w:w="850" w:type="dxa"/>
            <w:textDirection w:val="btLr"/>
          </w:tcPr>
          <w:p w:rsidR="004E5819" w:rsidRPr="00574E1B" w:rsidRDefault="004E5819" w:rsidP="009568C5">
            <w:pPr>
              <w:ind w:left="113" w:right="113"/>
            </w:pPr>
            <w:r w:rsidRPr="00574E1B">
              <w:t xml:space="preserve">Strongly Agree </w:t>
            </w:r>
          </w:p>
        </w:tc>
      </w:tr>
      <w:tr w:rsidR="004E5819" w:rsidRPr="00574E1B" w:rsidTr="004E5819">
        <w:tc>
          <w:tcPr>
            <w:tcW w:w="6204" w:type="dxa"/>
          </w:tcPr>
          <w:p w:rsidR="004E5819" w:rsidRPr="0000388A" w:rsidRDefault="004E5819" w:rsidP="009568C5">
            <w:pPr>
              <w:rPr>
                <w:vertAlign w:val="superscript"/>
              </w:rPr>
            </w:pPr>
            <w:r>
              <w:t xml:space="preserve">I sometimes leave my seatbelt unfastened on a short journey. </w:t>
            </w:r>
            <w:r>
              <w:rPr>
                <w:vertAlign w:val="superscript"/>
              </w:rPr>
              <w:t>3</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Default="004E5819" w:rsidP="009568C5">
            <w:r>
              <w:t xml:space="preserve">I always wear a seatbelt on a short journey. </w:t>
            </w:r>
            <w:r>
              <w:rPr>
                <w:vertAlign w:val="superscript"/>
              </w:rPr>
              <w:t>6</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Pr="0000388A" w:rsidRDefault="004E5819" w:rsidP="009568C5">
            <w:pPr>
              <w:rPr>
                <w:vertAlign w:val="superscript"/>
              </w:rPr>
            </w:pPr>
            <w:r>
              <w:t xml:space="preserve">I always wear a seatbelt when I am sat in the back of a vehicle.  </w:t>
            </w:r>
            <w:r>
              <w:rPr>
                <w:vertAlign w:val="superscript"/>
              </w:rPr>
              <w:t>6</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Pr="0000388A" w:rsidRDefault="004E5819" w:rsidP="009568C5">
            <w:pPr>
              <w:rPr>
                <w:vertAlign w:val="superscript"/>
              </w:rPr>
            </w:pPr>
            <w:r>
              <w:t xml:space="preserve">I sometimes don’t wear a seatbelt in a taxi or black cab. </w:t>
            </w:r>
            <w:r>
              <w:rPr>
                <w:vertAlign w:val="superscript"/>
              </w:rPr>
              <w:t>6</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Default="004E5819" w:rsidP="009568C5">
            <w:r>
              <w:t>I a</w:t>
            </w:r>
            <w:r w:rsidRPr="00574E1B">
              <w:t>lways wear a seatbelt (excluding when exemptions apply</w:t>
            </w:r>
            <w:r>
              <w:t>).</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Default="004E5819" w:rsidP="009568C5">
            <w:r>
              <w:t>I sometimes forget to wear a seatbelt.</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bl>
    <w:p w:rsidR="004E5819" w:rsidRDefault="004E5819" w:rsidP="009568C5">
      <w:pPr>
        <w:rPr>
          <w:color w:val="000000"/>
        </w:rPr>
      </w:pPr>
    </w:p>
    <w:p w:rsidR="009568C5" w:rsidRDefault="009568C5" w:rsidP="009568C5">
      <w:pPr>
        <w:pStyle w:val="Heading1"/>
        <w:rPr>
          <w:szCs w:val="48"/>
        </w:rPr>
      </w:pPr>
    </w:p>
    <w:p w:rsidR="004E5819" w:rsidRPr="004E5819" w:rsidRDefault="004E5819" w:rsidP="009568C5">
      <w:pPr>
        <w:pStyle w:val="Heading1"/>
        <w:rPr>
          <w:szCs w:val="48"/>
        </w:rPr>
      </w:pPr>
      <w:bookmarkStart w:id="11" w:name="_Toc467483337"/>
      <w:r w:rsidRPr="004E5819">
        <w:rPr>
          <w:szCs w:val="48"/>
        </w:rPr>
        <w:t>Vehicle Checks</w:t>
      </w:r>
      <w:bookmarkEnd w:id="11"/>
    </w:p>
    <w:p w:rsidR="004E5819" w:rsidRDefault="007124D0" w:rsidP="009568C5">
      <w:r>
        <w:t>These</w:t>
      </w:r>
      <w:r w:rsidR="004E5819">
        <w:t xml:space="preserve"> questions can be used to gain an </w:t>
      </w:r>
      <w:r w:rsidR="004E5819" w:rsidRPr="00600640">
        <w:t xml:space="preserve">understanding </w:t>
      </w:r>
      <w:r w:rsidR="004E5819">
        <w:t>of a driver’s behaviour and confidence in relation to vehicle checks.</w:t>
      </w:r>
    </w:p>
    <w:p w:rsidR="004E5819" w:rsidRDefault="004E5819" w:rsidP="009568C5"/>
    <w:p w:rsidR="004E5819" w:rsidRDefault="004E5819" w:rsidP="009568C5">
      <w:r>
        <w:t xml:space="preserve"> </w:t>
      </w:r>
    </w:p>
    <w:p w:rsidR="004E5819" w:rsidRDefault="004E5819" w:rsidP="009568C5">
      <w:pPr>
        <w:rPr>
          <w:b/>
        </w:rPr>
      </w:pPr>
      <w:r>
        <w:rPr>
          <w:b/>
        </w:rPr>
        <w:t xml:space="preserve">When did you last check the tyre pressures of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Don’t know</w:t>
      </w:r>
    </w:p>
    <w:p w:rsidR="004E5819" w:rsidRDefault="004E5819" w:rsidP="009568C5"/>
    <w:p w:rsidR="004E5819" w:rsidRDefault="004E5819" w:rsidP="009568C5"/>
    <w:p w:rsidR="004E5819" w:rsidRDefault="004E5819" w:rsidP="009568C5">
      <w:pPr>
        <w:rPr>
          <w:b/>
        </w:rPr>
      </w:pPr>
      <w:r>
        <w:t xml:space="preserve"> </w:t>
      </w:r>
      <w:r>
        <w:rPr>
          <w:b/>
        </w:rPr>
        <w:t xml:space="preserve">When did you last check the lights are in full working order on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4E5819" w:rsidRDefault="004E5819" w:rsidP="009568C5"/>
    <w:p w:rsidR="004E5819" w:rsidRDefault="004E5819" w:rsidP="009568C5"/>
    <w:p w:rsidR="004E5819" w:rsidRDefault="004E5819" w:rsidP="009568C5">
      <w:pPr>
        <w:rPr>
          <w:b/>
        </w:rPr>
      </w:pPr>
      <w:r>
        <w:rPr>
          <w:b/>
        </w:rPr>
        <w:t xml:space="preserve">When did you last check the engine oil level of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4E5819" w:rsidRDefault="004E5819" w:rsidP="009568C5"/>
    <w:p w:rsidR="004E5819" w:rsidRDefault="004E5819" w:rsidP="009568C5"/>
    <w:p w:rsidR="004E5819" w:rsidRDefault="004E5819" w:rsidP="009568C5"/>
    <w:p w:rsidR="004E5819" w:rsidRDefault="004E5819" w:rsidP="009568C5">
      <w:pPr>
        <w:rPr>
          <w:b/>
        </w:rPr>
      </w:pPr>
      <w:r>
        <w:rPr>
          <w:b/>
        </w:rPr>
        <w:t xml:space="preserve">When did you last check the brakes and handbrake for excessive wear on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DE02C2" w:rsidRDefault="00DE02C2" w:rsidP="009568C5">
      <w:pPr>
        <w:rPr>
          <w:b/>
          <w:color w:val="000062"/>
          <w:sz w:val="48"/>
          <w:szCs w:val="48"/>
        </w:rPr>
      </w:pPr>
    </w:p>
    <w:p w:rsidR="009568C5" w:rsidRDefault="009568C5" w:rsidP="009568C5">
      <w:pPr>
        <w:rPr>
          <w:b/>
        </w:rPr>
      </w:pPr>
    </w:p>
    <w:p w:rsidR="004E5819" w:rsidRDefault="004E5819" w:rsidP="009568C5">
      <w:pPr>
        <w:rPr>
          <w:b/>
        </w:rPr>
      </w:pPr>
      <w:r>
        <w:rPr>
          <w:b/>
        </w:rPr>
        <w:t xml:space="preserve">When did you last check the engine coolant level on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4E5819" w:rsidRDefault="004E5819" w:rsidP="009568C5">
      <w:pPr>
        <w:rPr>
          <w:b/>
          <w:color w:val="000062"/>
          <w:sz w:val="48"/>
          <w:szCs w:val="48"/>
        </w:rPr>
      </w:pPr>
    </w:p>
    <w:p w:rsidR="009568C5" w:rsidRDefault="009568C5" w:rsidP="009568C5">
      <w:pPr>
        <w:rPr>
          <w:b/>
        </w:rPr>
      </w:pPr>
    </w:p>
    <w:p w:rsidR="009568C5" w:rsidRDefault="009568C5" w:rsidP="009568C5">
      <w:pPr>
        <w:rPr>
          <w:b/>
        </w:rPr>
      </w:pPr>
    </w:p>
    <w:p w:rsidR="009568C5" w:rsidRDefault="009568C5" w:rsidP="009568C5">
      <w:pPr>
        <w:rPr>
          <w:b/>
        </w:rPr>
      </w:pPr>
    </w:p>
    <w:p w:rsidR="004E5819" w:rsidRPr="00BA1FB4" w:rsidRDefault="004E5819" w:rsidP="009568C5">
      <w:pPr>
        <w:rPr>
          <w:b/>
        </w:rPr>
      </w:pPr>
      <w:r w:rsidRPr="00BA1FB4">
        <w:rPr>
          <w:b/>
        </w:rPr>
        <w:t>When did you last have your vehicle serviced by a qualified mechanic?</w:t>
      </w:r>
    </w:p>
    <w:p w:rsidR="004E5819" w:rsidRPr="00A95FF7" w:rsidRDefault="004E5819" w:rsidP="009568C5">
      <w:r>
        <w:rPr>
          <w:rFonts w:ascii="Wingdings" w:hAnsi="Wingdings"/>
        </w:rPr>
        <w:t></w:t>
      </w:r>
      <w:r>
        <w:rPr>
          <w:rFonts w:ascii="Wingdings" w:hAnsi="Wingdings"/>
        </w:rPr>
        <w:t></w:t>
      </w:r>
      <w:r>
        <w:t>Within the last 6 months</w:t>
      </w:r>
    </w:p>
    <w:p w:rsidR="004E5819" w:rsidRPr="00A95FF7" w:rsidRDefault="004E5819" w:rsidP="009568C5">
      <w:r>
        <w:rPr>
          <w:rFonts w:ascii="Wingdings" w:hAnsi="Wingdings"/>
        </w:rPr>
        <w:t></w:t>
      </w:r>
      <w:r>
        <w:rPr>
          <w:rFonts w:ascii="Wingdings" w:hAnsi="Wingdings"/>
        </w:rPr>
        <w:t></w:t>
      </w:r>
      <w:r>
        <w:t>7- 12 months ago</w:t>
      </w:r>
    </w:p>
    <w:p w:rsidR="004E5819" w:rsidRPr="00A95FF7" w:rsidRDefault="004E5819" w:rsidP="009568C5">
      <w:r>
        <w:rPr>
          <w:rFonts w:ascii="Wingdings" w:hAnsi="Wingdings"/>
        </w:rPr>
        <w:t></w:t>
      </w:r>
      <w:r>
        <w:rPr>
          <w:rFonts w:ascii="Wingdings" w:hAnsi="Wingdings"/>
        </w:rPr>
        <w:t></w:t>
      </w:r>
      <w:r>
        <w:t>13- 18 months ago</w:t>
      </w:r>
    </w:p>
    <w:p w:rsidR="004E5819" w:rsidRDefault="004E5819" w:rsidP="009568C5">
      <w:r>
        <w:rPr>
          <w:rFonts w:ascii="Wingdings" w:hAnsi="Wingdings"/>
        </w:rPr>
        <w:t></w:t>
      </w:r>
      <w:r>
        <w:rPr>
          <w:rFonts w:ascii="Wingdings" w:hAnsi="Wingdings"/>
        </w:rPr>
        <w:t></w:t>
      </w:r>
      <w:r>
        <w:t>19-24 months ago</w:t>
      </w:r>
    </w:p>
    <w:p w:rsidR="004E5819" w:rsidRDefault="004E5819" w:rsidP="009568C5">
      <w:r>
        <w:rPr>
          <w:rFonts w:ascii="Wingdings" w:hAnsi="Wingdings"/>
        </w:rPr>
        <w:t></w:t>
      </w:r>
      <w:r>
        <w:rPr>
          <w:rFonts w:ascii="Wingdings" w:hAnsi="Wingdings"/>
        </w:rPr>
        <w:t></w:t>
      </w:r>
      <w:r>
        <w:t>More than 24 months ago</w:t>
      </w:r>
    </w:p>
    <w:p w:rsidR="004E5819" w:rsidRDefault="004E5819" w:rsidP="009568C5">
      <w:r>
        <w:rPr>
          <w:rFonts w:ascii="Wingdings" w:hAnsi="Wingdings"/>
        </w:rPr>
        <w:t></w:t>
      </w:r>
      <w:r>
        <w:rPr>
          <w:rFonts w:ascii="Wingdings" w:hAnsi="Wingdings"/>
        </w:rPr>
        <w:t></w:t>
      </w:r>
      <w:r>
        <w:t>Never</w:t>
      </w:r>
    </w:p>
    <w:p w:rsidR="004E5819" w:rsidRDefault="004E5819" w:rsidP="009568C5">
      <w:pPr>
        <w:rPr>
          <w:b/>
          <w:color w:val="000062"/>
          <w:sz w:val="48"/>
          <w:szCs w:val="48"/>
        </w:rPr>
      </w:pPr>
    </w:p>
    <w:p w:rsidR="004E5819" w:rsidRDefault="004E5819" w:rsidP="009568C5">
      <w:pPr>
        <w:rPr>
          <w:b/>
        </w:rPr>
      </w:pPr>
      <w:r>
        <w:rPr>
          <w:b/>
        </w:rPr>
        <w:t>Rate your level of confidence regarding basic car maintenance.</w:t>
      </w:r>
    </w:p>
    <w:p w:rsidR="004E5819" w:rsidRPr="00A95FF7" w:rsidRDefault="004E5819" w:rsidP="009568C5">
      <w:r>
        <w:rPr>
          <w:rFonts w:ascii="Wingdings" w:hAnsi="Wingdings"/>
        </w:rPr>
        <w:t></w:t>
      </w:r>
      <w:r>
        <w:rPr>
          <w:rFonts w:ascii="Wingdings" w:hAnsi="Wingdings"/>
        </w:rPr>
        <w:t></w:t>
      </w:r>
      <w:r>
        <w:t>Not at all confident</w:t>
      </w:r>
    </w:p>
    <w:p w:rsidR="004E5819" w:rsidRPr="00A95FF7" w:rsidRDefault="004E5819" w:rsidP="009568C5">
      <w:r>
        <w:rPr>
          <w:rFonts w:ascii="Wingdings" w:hAnsi="Wingdings"/>
        </w:rPr>
        <w:t></w:t>
      </w:r>
      <w:r>
        <w:rPr>
          <w:rFonts w:ascii="Wingdings" w:hAnsi="Wingdings"/>
        </w:rPr>
        <w:t></w:t>
      </w:r>
      <w:r>
        <w:t>Not confident</w:t>
      </w:r>
    </w:p>
    <w:p w:rsidR="004E5819" w:rsidRPr="00456AD7" w:rsidRDefault="004E5819" w:rsidP="009568C5">
      <w:r>
        <w:rPr>
          <w:rFonts w:ascii="Wingdings" w:hAnsi="Wingdings"/>
        </w:rPr>
        <w:t></w:t>
      </w:r>
      <w:r>
        <w:rPr>
          <w:rFonts w:ascii="Wingdings" w:hAnsi="Wingdings"/>
        </w:rPr>
        <w:t></w:t>
      </w:r>
      <w:r>
        <w:t xml:space="preserve">Neutral </w:t>
      </w:r>
    </w:p>
    <w:p w:rsidR="004E5819" w:rsidRDefault="004E5819" w:rsidP="009568C5">
      <w:r>
        <w:rPr>
          <w:rFonts w:ascii="Wingdings" w:hAnsi="Wingdings"/>
        </w:rPr>
        <w:t></w:t>
      </w:r>
      <w:r>
        <w:rPr>
          <w:rFonts w:ascii="Wingdings" w:hAnsi="Wingdings"/>
        </w:rPr>
        <w:t></w:t>
      </w:r>
      <w:r>
        <w:t>Confident</w:t>
      </w:r>
    </w:p>
    <w:p w:rsidR="004E5819" w:rsidRDefault="004E5819" w:rsidP="009568C5">
      <w:r>
        <w:rPr>
          <w:rFonts w:ascii="Wingdings" w:hAnsi="Wingdings"/>
        </w:rPr>
        <w:t></w:t>
      </w:r>
      <w:r>
        <w:rPr>
          <w:rFonts w:ascii="Wingdings" w:hAnsi="Wingdings"/>
        </w:rPr>
        <w:t></w:t>
      </w:r>
      <w:r>
        <w:t>Very confident</w:t>
      </w: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DE02C2" w:rsidRDefault="00DE02C2"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4E5819" w:rsidRDefault="004E5819" w:rsidP="009568C5">
      <w:pPr>
        <w:rPr>
          <w:b/>
          <w:color w:val="000062"/>
          <w:sz w:val="48"/>
          <w:szCs w:val="48"/>
        </w:rPr>
      </w:pPr>
      <w:r>
        <w:rPr>
          <w:b/>
          <w:color w:val="000062"/>
          <w:sz w:val="48"/>
          <w:szCs w:val="48"/>
        </w:rPr>
        <w:t>Cyclist Safety</w:t>
      </w:r>
    </w:p>
    <w:p w:rsidR="00A051C1" w:rsidRDefault="00A051C1" w:rsidP="009568C5">
      <w:pPr>
        <w:rPr>
          <w:b/>
          <w:color w:val="000062"/>
          <w:sz w:val="48"/>
          <w:szCs w:val="48"/>
        </w:rPr>
      </w:pPr>
    </w:p>
    <w:p w:rsidR="004E5819" w:rsidRDefault="007124D0" w:rsidP="009568C5">
      <w:r>
        <w:t>These</w:t>
      </w:r>
      <w:r w:rsidR="004E5819">
        <w:t xml:space="preserve"> questions can be used to gain an </w:t>
      </w:r>
      <w:r w:rsidR="004E5819" w:rsidRPr="00600640">
        <w:t xml:space="preserve">understanding </w:t>
      </w:r>
      <w:r w:rsidR="004E5819">
        <w:t>of a cyclist’s behaviour in relation to the use of helmets and reflective clothing.</w:t>
      </w:r>
    </w:p>
    <w:p w:rsidR="004E5819" w:rsidRDefault="004E5819" w:rsidP="009568C5"/>
    <w:p w:rsidR="004E5819" w:rsidRDefault="004E5819" w:rsidP="009568C5"/>
    <w:p w:rsidR="004E5819" w:rsidRDefault="004E5819" w:rsidP="009568C5"/>
    <w:p w:rsidR="004E5819" w:rsidRDefault="004E5819" w:rsidP="009568C5">
      <w:pPr>
        <w:rPr>
          <w:b/>
        </w:rPr>
      </w:pPr>
      <w:r>
        <w:rPr>
          <w:b/>
        </w:rPr>
        <w:t>How often would you say that you typically wear reflective clothing while cycling?</w:t>
      </w:r>
    </w:p>
    <w:p w:rsidR="004E5819" w:rsidRPr="00A95FF7" w:rsidRDefault="004E5819" w:rsidP="009568C5">
      <w:r>
        <w:rPr>
          <w:rFonts w:ascii="Wingdings" w:hAnsi="Wingdings"/>
        </w:rPr>
        <w:t></w:t>
      </w:r>
      <w:r>
        <w:rPr>
          <w:rFonts w:ascii="Wingdings" w:hAnsi="Wingdings"/>
        </w:rPr>
        <w:t></w:t>
      </w:r>
      <w:r>
        <w:t>Never</w:t>
      </w:r>
    </w:p>
    <w:p w:rsidR="004E5819" w:rsidRPr="00A95FF7" w:rsidRDefault="004E5819" w:rsidP="009568C5">
      <w:r>
        <w:rPr>
          <w:rFonts w:ascii="Wingdings" w:hAnsi="Wingdings"/>
        </w:rPr>
        <w:t></w:t>
      </w:r>
      <w:r>
        <w:rPr>
          <w:rFonts w:ascii="Wingdings" w:hAnsi="Wingdings"/>
        </w:rPr>
        <w:t></w:t>
      </w:r>
      <w:r>
        <w:t>Rarely</w:t>
      </w:r>
    </w:p>
    <w:p w:rsidR="004E5819" w:rsidRPr="00A63D54" w:rsidRDefault="004E5819" w:rsidP="009568C5">
      <w:r>
        <w:rPr>
          <w:rFonts w:ascii="Wingdings" w:hAnsi="Wingdings"/>
        </w:rPr>
        <w:t></w:t>
      </w:r>
      <w:r>
        <w:rPr>
          <w:rFonts w:ascii="Wingdings" w:hAnsi="Wingdings"/>
        </w:rPr>
        <w:t></w:t>
      </w:r>
      <w:r>
        <w:t>Sometimes</w:t>
      </w:r>
    </w:p>
    <w:p w:rsidR="004E5819" w:rsidRDefault="004E5819" w:rsidP="009568C5">
      <w:r>
        <w:rPr>
          <w:rFonts w:ascii="Wingdings" w:hAnsi="Wingdings"/>
        </w:rPr>
        <w:t></w:t>
      </w:r>
      <w:r>
        <w:rPr>
          <w:rFonts w:ascii="Wingdings" w:hAnsi="Wingdings"/>
        </w:rPr>
        <w:t></w:t>
      </w:r>
      <w:r>
        <w:t>Often</w:t>
      </w:r>
    </w:p>
    <w:p w:rsidR="004E5819" w:rsidRDefault="004E5819" w:rsidP="009568C5">
      <w:r>
        <w:rPr>
          <w:rFonts w:ascii="Wingdings" w:hAnsi="Wingdings"/>
        </w:rPr>
        <w:t></w:t>
      </w:r>
      <w:r>
        <w:rPr>
          <w:rFonts w:ascii="Wingdings" w:hAnsi="Wingdings"/>
        </w:rPr>
        <w:t></w:t>
      </w:r>
      <w:r>
        <w:t xml:space="preserve">Always </w:t>
      </w:r>
    </w:p>
    <w:p w:rsidR="004E5819" w:rsidRDefault="004E5819" w:rsidP="009568C5">
      <w:pPr>
        <w:rPr>
          <w:b/>
          <w:color w:val="000062"/>
          <w:sz w:val="48"/>
          <w:szCs w:val="48"/>
        </w:rPr>
      </w:pPr>
    </w:p>
    <w:p w:rsidR="004E5819" w:rsidRDefault="004E5819" w:rsidP="009568C5">
      <w:pPr>
        <w:rPr>
          <w:b/>
        </w:rPr>
      </w:pPr>
      <w:r>
        <w:rPr>
          <w:b/>
        </w:rPr>
        <w:t>How often would you say that you typically wear a cycling helmet?</w:t>
      </w:r>
    </w:p>
    <w:p w:rsidR="004E5819" w:rsidRPr="00A95FF7" w:rsidRDefault="004E5819" w:rsidP="009568C5">
      <w:r>
        <w:rPr>
          <w:rFonts w:ascii="Wingdings" w:hAnsi="Wingdings"/>
        </w:rPr>
        <w:t></w:t>
      </w:r>
      <w:r>
        <w:rPr>
          <w:rFonts w:ascii="Wingdings" w:hAnsi="Wingdings"/>
        </w:rPr>
        <w:t></w:t>
      </w:r>
      <w:r>
        <w:t>Never</w:t>
      </w:r>
    </w:p>
    <w:p w:rsidR="004E5819" w:rsidRPr="00A95FF7" w:rsidRDefault="004E5819" w:rsidP="009568C5">
      <w:r>
        <w:rPr>
          <w:rFonts w:ascii="Wingdings" w:hAnsi="Wingdings"/>
        </w:rPr>
        <w:t></w:t>
      </w:r>
      <w:r>
        <w:rPr>
          <w:rFonts w:ascii="Wingdings" w:hAnsi="Wingdings"/>
        </w:rPr>
        <w:t></w:t>
      </w:r>
      <w:r>
        <w:t>Rarely</w:t>
      </w:r>
    </w:p>
    <w:p w:rsidR="004E5819" w:rsidRPr="00A63D54" w:rsidRDefault="004E5819" w:rsidP="009568C5">
      <w:r>
        <w:rPr>
          <w:rFonts w:ascii="Wingdings" w:hAnsi="Wingdings"/>
        </w:rPr>
        <w:t></w:t>
      </w:r>
      <w:r>
        <w:rPr>
          <w:rFonts w:ascii="Wingdings" w:hAnsi="Wingdings"/>
        </w:rPr>
        <w:t></w:t>
      </w:r>
      <w:r>
        <w:t>Sometimes</w:t>
      </w:r>
    </w:p>
    <w:p w:rsidR="004E5819" w:rsidRDefault="004E5819" w:rsidP="009568C5">
      <w:r>
        <w:rPr>
          <w:rFonts w:ascii="Wingdings" w:hAnsi="Wingdings"/>
        </w:rPr>
        <w:t></w:t>
      </w:r>
      <w:r>
        <w:rPr>
          <w:rFonts w:ascii="Wingdings" w:hAnsi="Wingdings"/>
        </w:rPr>
        <w:t></w:t>
      </w:r>
      <w:r>
        <w:t>Often</w:t>
      </w:r>
    </w:p>
    <w:p w:rsidR="00A6704B" w:rsidRDefault="004E5819" w:rsidP="009568C5">
      <w:pPr>
        <w:sectPr w:rsidR="00A6704B" w:rsidSect="00B74917">
          <w:headerReference w:type="default" r:id="rId15"/>
          <w:footerReference w:type="default" r:id="rId16"/>
          <w:pgSz w:w="11906" w:h="16838"/>
          <w:pgMar w:top="1135" w:right="991" w:bottom="1440" w:left="993" w:header="510" w:footer="340" w:gutter="0"/>
          <w:cols w:space="708"/>
          <w:docGrid w:linePitch="360"/>
        </w:sectPr>
      </w:pPr>
      <w:r>
        <w:rPr>
          <w:rFonts w:ascii="Wingdings" w:hAnsi="Wingdings"/>
        </w:rPr>
        <w:t></w:t>
      </w:r>
      <w:r>
        <w:rPr>
          <w:rFonts w:ascii="Wingdings" w:hAnsi="Wingdings"/>
        </w:rPr>
        <w:t></w:t>
      </w:r>
      <w:r>
        <w:t>Always</w:t>
      </w:r>
    </w:p>
    <w:p w:rsidR="004E5819" w:rsidRDefault="004E5819" w:rsidP="009568C5"/>
    <w:p w:rsidR="004E5819" w:rsidRPr="00CD069F" w:rsidRDefault="00A6704B" w:rsidP="009568C5">
      <w:pPr>
        <w:pStyle w:val="Heading1"/>
        <w:rPr>
          <w:szCs w:val="48"/>
        </w:rPr>
      </w:pPr>
      <w:bookmarkStart w:id="12" w:name="_Toc467483338"/>
      <w:r w:rsidRPr="00CD069F">
        <w:rPr>
          <w:szCs w:val="48"/>
        </w:rPr>
        <w:t xml:space="preserve">Questions </w:t>
      </w:r>
      <w:r w:rsidR="000B7070">
        <w:rPr>
          <w:szCs w:val="48"/>
        </w:rPr>
        <w:t>A</w:t>
      </w:r>
      <w:r w:rsidRPr="00CD069F">
        <w:rPr>
          <w:szCs w:val="48"/>
        </w:rPr>
        <w:t xml:space="preserve">ppropriate </w:t>
      </w:r>
      <w:r w:rsidR="000B7070">
        <w:rPr>
          <w:szCs w:val="48"/>
        </w:rPr>
        <w:t>for P</w:t>
      </w:r>
      <w:r w:rsidR="00CD069F" w:rsidRPr="00CD069F">
        <w:rPr>
          <w:szCs w:val="48"/>
        </w:rPr>
        <w:t>ost</w:t>
      </w:r>
      <w:r w:rsidRPr="00CD069F">
        <w:rPr>
          <w:szCs w:val="48"/>
        </w:rPr>
        <w:t xml:space="preserve">-then </w:t>
      </w:r>
      <w:r w:rsidR="000B7070">
        <w:rPr>
          <w:szCs w:val="48"/>
        </w:rPr>
        <w:t>P</w:t>
      </w:r>
      <w:r w:rsidRPr="00CD069F">
        <w:rPr>
          <w:szCs w:val="48"/>
        </w:rPr>
        <w:t xml:space="preserve">re </w:t>
      </w:r>
      <w:r w:rsidR="000B7070">
        <w:rPr>
          <w:szCs w:val="48"/>
        </w:rPr>
        <w:t>E</w:t>
      </w:r>
      <w:r w:rsidRPr="00CD069F">
        <w:rPr>
          <w:szCs w:val="48"/>
        </w:rPr>
        <w:t xml:space="preserve">valuation </w:t>
      </w:r>
      <w:r w:rsidR="000B7070">
        <w:rPr>
          <w:szCs w:val="48"/>
        </w:rPr>
        <w:t>D</w:t>
      </w:r>
      <w:r w:rsidRPr="00CD069F">
        <w:rPr>
          <w:szCs w:val="48"/>
        </w:rPr>
        <w:t>esigns</w:t>
      </w:r>
      <w:bookmarkEnd w:id="12"/>
    </w:p>
    <w:p w:rsidR="00A6704B" w:rsidRDefault="007124D0" w:rsidP="009568C5">
      <w:pPr>
        <w:rPr>
          <w:color w:val="000000"/>
        </w:rPr>
      </w:pPr>
      <w:r>
        <w:rPr>
          <w:rFonts w:asciiTheme="minorHAnsi" w:hAnsiTheme="minorHAnsi" w:cs="Arial"/>
          <w:lang w:val="en-US"/>
        </w:rPr>
        <w:t>This</w:t>
      </w:r>
      <w:r w:rsidR="00A6704B">
        <w:rPr>
          <w:rFonts w:asciiTheme="minorHAnsi" w:hAnsiTheme="minorHAnsi" w:cs="Arial"/>
          <w:lang w:val="en-US"/>
        </w:rPr>
        <w:t xml:space="preserve"> question is an example of a question you could use in a post-then pre evaluation design. </w:t>
      </w:r>
      <w:r w:rsidR="00A6704B">
        <w:rPr>
          <w:color w:val="000000"/>
        </w:rPr>
        <w:t>This is where the respondent is asked to rate how they feel about a statement before and after the intervention, but they complete both of these ratings at the end of the inter</w:t>
      </w:r>
      <w:r>
        <w:rPr>
          <w:color w:val="000000"/>
        </w:rPr>
        <w:t>vention. The statements in this question</w:t>
      </w:r>
      <w:r w:rsidR="00A6704B">
        <w:rPr>
          <w:color w:val="000000"/>
        </w:rPr>
        <w:t xml:space="preserve"> would need to be tailored to your own intervention, but you are free to use other</w:t>
      </w:r>
      <w:r w:rsidR="00511E42">
        <w:rPr>
          <w:color w:val="000000"/>
        </w:rPr>
        <w:t xml:space="preserve"> behaviour </w:t>
      </w:r>
      <w:r w:rsidR="00A6704B">
        <w:rPr>
          <w:color w:val="000000"/>
        </w:rPr>
        <w:t xml:space="preserve">statements from this booklet and put them into this format. </w:t>
      </w:r>
    </w:p>
    <w:p w:rsidR="00A6704B" w:rsidRDefault="00A6704B" w:rsidP="009568C5">
      <w:pPr>
        <w:rPr>
          <w:rFonts w:asciiTheme="minorHAnsi" w:hAnsiTheme="minorHAnsi" w:cs="Arial"/>
          <w:b/>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We would like to understand how you f</w:t>
      </w:r>
      <w:r w:rsidR="00CD069F">
        <w:rPr>
          <w:rFonts w:asciiTheme="minorHAnsi" w:hAnsiTheme="minorHAnsi" w:cs="Arial"/>
          <w:b/>
          <w:lang w:val="en-US"/>
        </w:rPr>
        <w:t>eel about some of the behaviours</w:t>
      </w:r>
      <w:r w:rsidRPr="00480CCA">
        <w:rPr>
          <w:rFonts w:asciiTheme="minorHAnsi" w:hAnsiTheme="minorHAnsi" w:cs="Arial"/>
          <w:b/>
          <w:lang w:val="en-US"/>
        </w:rPr>
        <w:t xml:space="preserve"> below. Please circle a n</w:t>
      </w:r>
      <w:r w:rsidR="00CD069F">
        <w:rPr>
          <w:rFonts w:asciiTheme="minorHAnsi" w:hAnsiTheme="minorHAnsi" w:cs="Arial"/>
          <w:b/>
          <w:lang w:val="en-US"/>
        </w:rPr>
        <w:t>umber to rate how likely or unlikely you believe it is that you would perform the following behaviours</w:t>
      </w:r>
      <w:r w:rsidRPr="00480CCA">
        <w:rPr>
          <w:rFonts w:asciiTheme="minorHAnsi" w:hAnsiTheme="minorHAnsi" w:cs="Arial"/>
          <w:b/>
          <w:lang w:val="en-US"/>
        </w:rPr>
        <w:t xml:space="preserve">. We would like you to do this for how you feel now, </w:t>
      </w:r>
      <w:r w:rsidRPr="00480CCA">
        <w:rPr>
          <w:rFonts w:asciiTheme="minorHAnsi" w:hAnsiTheme="minorHAnsi" w:cs="Arial"/>
          <w:b/>
          <w:u w:val="single"/>
          <w:lang w:val="en-US"/>
        </w:rPr>
        <w:t>and</w:t>
      </w:r>
      <w:r w:rsidRPr="00480CCA">
        <w:rPr>
          <w:rFonts w:asciiTheme="minorHAnsi" w:hAnsiTheme="minorHAnsi" w:cs="Arial"/>
          <w:b/>
          <w:lang w:val="en-US"/>
        </w:rPr>
        <w:t xml:space="preserve"> how you felt before attending the workshop today.</w:t>
      </w: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 xml:space="preserve"> </w:t>
      </w:r>
    </w:p>
    <w:p w:rsidR="00A6704B" w:rsidRPr="00480CCA" w:rsidRDefault="00CD069F" w:rsidP="009568C5">
      <w:pPr>
        <w:rPr>
          <w:rFonts w:asciiTheme="minorHAnsi" w:hAnsiTheme="minorHAnsi" w:cs="Arial"/>
          <w:i/>
          <w:lang w:val="en-US"/>
        </w:rPr>
      </w:pPr>
      <w:r>
        <w:rPr>
          <w:rFonts w:asciiTheme="minorHAnsi" w:hAnsiTheme="minorHAnsi" w:cs="Arial"/>
          <w:i/>
          <w:lang w:val="en-US"/>
        </w:rPr>
        <w:t>1 means extremely likely, 5 means extremely unlikely</w:t>
      </w:r>
      <w:r w:rsidR="00A6704B" w:rsidRPr="00480CCA">
        <w:rPr>
          <w:rFonts w:asciiTheme="minorHAnsi" w:hAnsiTheme="minorHAnsi" w:cs="Arial"/>
          <w:i/>
          <w:lang w:val="en-US"/>
        </w:rPr>
        <w:t>. If the statement is not applicable to you, please circle 9 in the N/A column.</w:t>
      </w:r>
    </w:p>
    <w:p w:rsidR="00A6704B" w:rsidRDefault="00A6704B" w:rsidP="009568C5">
      <w:pPr>
        <w:rPr>
          <w:b/>
          <w:color w:val="000062"/>
          <w:sz w:val="48"/>
          <w:szCs w:val="48"/>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7371"/>
      </w:tblGrid>
      <w:tr w:rsidR="00A6704B" w:rsidRPr="00480CCA" w:rsidTr="00743996">
        <w:trPr>
          <w:trHeight w:val="186"/>
          <w:tblHeader/>
        </w:trPr>
        <w:tc>
          <w:tcPr>
            <w:tcW w:w="6345" w:type="dxa"/>
            <w:vMerge w:val="restart"/>
          </w:tcPr>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 xml:space="preserve">Please rate </w:t>
            </w:r>
            <w:r w:rsidR="00CD069F">
              <w:rPr>
                <w:rFonts w:asciiTheme="minorHAnsi" w:hAnsiTheme="minorHAnsi" w:cs="Arial"/>
                <w:b/>
                <w:lang w:val="en-US"/>
              </w:rPr>
              <w:t>how likely or unlikely you are to perform the following behaviours</w:t>
            </w:r>
          </w:p>
        </w:tc>
        <w:tc>
          <w:tcPr>
            <w:tcW w:w="7371" w:type="dxa"/>
            <w:tcBorders>
              <w:bottom w:val="single" w:sz="4" w:space="0" w:color="FFFFFF" w:themeColor="background1"/>
            </w:tcBorders>
          </w:tcPr>
          <w:p w:rsidR="00A6704B" w:rsidRPr="00480CCA" w:rsidRDefault="00A6704B" w:rsidP="009568C5">
            <w:pPr>
              <w:tabs>
                <w:tab w:val="left" w:pos="2623"/>
                <w:tab w:val="left" w:pos="4662"/>
                <w:tab w:val="right" w:pos="7155"/>
              </w:tabs>
              <w:rPr>
                <w:rFonts w:asciiTheme="minorHAnsi" w:hAnsiTheme="minorHAnsi" w:cs="Arial"/>
                <w:b/>
                <w:lang w:val="en-US"/>
              </w:rPr>
            </w:pPr>
            <w:r w:rsidRPr="00480CCA">
              <w:rPr>
                <w:rFonts w:asciiTheme="minorHAnsi" w:hAnsiTheme="minorHAnsi" w:cs="Arial"/>
                <w:b/>
                <w:lang w:val="en-US"/>
              </w:rPr>
              <w:t xml:space="preserve">              </w:t>
            </w:r>
            <w:r w:rsidR="00CD069F">
              <w:rPr>
                <w:rFonts w:asciiTheme="minorHAnsi" w:hAnsiTheme="minorHAnsi" w:cs="Arial"/>
                <w:b/>
                <w:lang w:val="en-US"/>
              </w:rPr>
              <w:t xml:space="preserve">                        Extremely</w:t>
            </w:r>
            <w:r w:rsidR="00CD069F">
              <w:rPr>
                <w:rFonts w:asciiTheme="minorHAnsi" w:hAnsiTheme="minorHAnsi" w:cs="Arial"/>
                <w:b/>
                <w:lang w:val="en-US"/>
              </w:rPr>
              <w:tab/>
              <w:t>Extremely</w:t>
            </w:r>
            <w:r w:rsidRPr="00480CCA">
              <w:rPr>
                <w:rFonts w:asciiTheme="minorHAnsi" w:hAnsiTheme="minorHAnsi" w:cs="Arial"/>
                <w:b/>
                <w:lang w:val="en-US"/>
              </w:rPr>
              <w:tab/>
              <w:t>N/A</w:t>
            </w:r>
          </w:p>
        </w:tc>
      </w:tr>
      <w:tr w:rsidR="00A6704B" w:rsidRPr="00480CCA" w:rsidTr="00743996">
        <w:trPr>
          <w:trHeight w:val="314"/>
          <w:tblHeader/>
        </w:trPr>
        <w:tc>
          <w:tcPr>
            <w:tcW w:w="6345" w:type="dxa"/>
            <w:vMerge/>
          </w:tcPr>
          <w:p w:rsidR="00A6704B" w:rsidRPr="00480CCA" w:rsidRDefault="00A6704B" w:rsidP="009568C5">
            <w:pPr>
              <w:rPr>
                <w:rFonts w:asciiTheme="minorHAnsi" w:hAnsiTheme="minorHAnsi" w:cs="Arial"/>
                <w:b/>
                <w:lang w:val="en-US"/>
              </w:rPr>
            </w:pPr>
          </w:p>
        </w:tc>
        <w:tc>
          <w:tcPr>
            <w:tcW w:w="7371" w:type="dxa"/>
            <w:tcBorders>
              <w:top w:val="single" w:sz="4" w:space="0" w:color="FFFFFF" w:themeColor="background1"/>
            </w:tcBorders>
          </w:tcPr>
          <w:p w:rsidR="00A6704B" w:rsidRPr="00480CCA" w:rsidRDefault="00A6704B" w:rsidP="009568C5">
            <w:pPr>
              <w:tabs>
                <w:tab w:val="left" w:pos="2695"/>
                <w:tab w:val="left" w:pos="4705"/>
              </w:tabs>
              <w:rPr>
                <w:rFonts w:asciiTheme="minorHAnsi" w:hAnsiTheme="minorHAnsi" w:cs="Arial"/>
                <w:b/>
                <w:lang w:val="en-US"/>
              </w:rPr>
            </w:pPr>
            <w:r w:rsidRPr="00480CCA">
              <w:rPr>
                <w:rFonts w:asciiTheme="minorHAnsi" w:hAnsiTheme="minorHAnsi" w:cs="Arial"/>
                <w:b/>
                <w:lang w:val="en-US"/>
              </w:rPr>
              <w:t xml:space="preserve">            </w:t>
            </w:r>
            <w:r w:rsidR="00CD069F">
              <w:rPr>
                <w:rFonts w:asciiTheme="minorHAnsi" w:hAnsiTheme="minorHAnsi" w:cs="Arial"/>
                <w:b/>
                <w:lang w:val="en-US"/>
              </w:rPr>
              <w:t xml:space="preserve">                          likely</w:t>
            </w:r>
            <w:r w:rsidRPr="00480CCA">
              <w:rPr>
                <w:rFonts w:asciiTheme="minorHAnsi" w:hAnsiTheme="minorHAnsi" w:cs="Arial"/>
                <w:b/>
                <w:lang w:val="en-US"/>
              </w:rPr>
              <w:tab/>
              <w:t xml:space="preserve">        </w:t>
            </w:r>
            <w:r w:rsidR="00CD069F">
              <w:rPr>
                <w:rFonts w:asciiTheme="minorHAnsi" w:hAnsiTheme="minorHAnsi" w:cs="Arial"/>
                <w:b/>
                <w:lang w:val="en-US"/>
              </w:rPr>
              <w:t xml:space="preserve">                               unlikely</w:t>
            </w:r>
          </w:p>
        </w:tc>
      </w:tr>
      <w:tr w:rsidR="00A6704B" w:rsidRPr="00480CCA" w:rsidTr="00743996">
        <w:tc>
          <w:tcPr>
            <w:tcW w:w="6345" w:type="dxa"/>
            <w:vMerge w:val="restart"/>
          </w:tcPr>
          <w:p w:rsidR="00A6704B" w:rsidRPr="00480CCA" w:rsidRDefault="00A6704B" w:rsidP="009568C5">
            <w:pPr>
              <w:rPr>
                <w:rFonts w:asciiTheme="minorHAnsi" w:hAnsiTheme="minorHAnsi" w:cs="Arial"/>
                <w:b/>
                <w:lang w:val="en-US"/>
              </w:rPr>
            </w:pPr>
          </w:p>
          <w:p w:rsidR="00A6704B" w:rsidRPr="00480CCA" w:rsidRDefault="00A6704B" w:rsidP="009568C5">
            <w:pPr>
              <w:rPr>
                <w:rFonts w:asciiTheme="minorHAnsi" w:hAnsiTheme="minorHAnsi" w:cs="Arial"/>
                <w:b/>
                <w:lang w:val="en-US"/>
              </w:rPr>
            </w:pPr>
          </w:p>
          <w:p w:rsidR="00A6704B" w:rsidRPr="00480CCA" w:rsidRDefault="00CD069F" w:rsidP="009568C5">
            <w:pPr>
              <w:rPr>
                <w:rFonts w:asciiTheme="minorHAnsi" w:hAnsiTheme="minorHAnsi" w:cs="Arial"/>
                <w:b/>
                <w:lang w:val="en-US"/>
              </w:rPr>
            </w:pPr>
            <w:r>
              <w:rPr>
                <w:rFonts w:asciiTheme="minorHAnsi" w:hAnsiTheme="minorHAnsi" w:cs="Arial"/>
                <w:b/>
                <w:lang w:val="en-US"/>
              </w:rPr>
              <w:t>Exceed the speed limit by 10mph or more.</w:t>
            </w:r>
            <w:r w:rsidR="00A6704B" w:rsidRPr="00480CCA">
              <w:rPr>
                <w:rFonts w:asciiTheme="minorHAnsi" w:hAnsiTheme="minorHAnsi" w:cs="Arial"/>
                <w:b/>
                <w:lang w:val="en-US"/>
              </w:rPr>
              <w:t xml:space="preserve"> </w:t>
            </w: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Before the workshop       1          2          3          4          5                     9</w:t>
            </w:r>
          </w:p>
          <w:p w:rsidR="00A6704B" w:rsidRPr="00480CCA" w:rsidRDefault="00A6704B" w:rsidP="009568C5">
            <w:pPr>
              <w:rPr>
                <w:rFonts w:asciiTheme="minorHAnsi" w:hAnsiTheme="minorHAnsi" w:cs="Arial"/>
                <w:b/>
                <w:sz w:val="18"/>
                <w:szCs w:val="18"/>
                <w:lang w:val="en-US"/>
              </w:rPr>
            </w:pPr>
          </w:p>
        </w:tc>
      </w:tr>
      <w:tr w:rsidR="00A6704B" w:rsidRPr="00480CCA" w:rsidTr="00743996">
        <w:tc>
          <w:tcPr>
            <w:tcW w:w="6345" w:type="dxa"/>
            <w:vMerge/>
          </w:tcPr>
          <w:p w:rsidR="00A6704B" w:rsidRPr="00480CCA" w:rsidRDefault="00A6704B" w:rsidP="009568C5">
            <w:pPr>
              <w:rPr>
                <w:rFonts w:asciiTheme="minorHAnsi" w:hAnsiTheme="minorHAnsi" w:cs="Arial"/>
                <w:b/>
                <w:lang w:val="en-US"/>
              </w:rPr>
            </w:pP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After the workshop          1          2          3          4          5                     9</w:t>
            </w:r>
          </w:p>
          <w:p w:rsidR="00A6704B" w:rsidRPr="00480CCA" w:rsidRDefault="00A6704B" w:rsidP="009568C5">
            <w:pPr>
              <w:rPr>
                <w:rFonts w:asciiTheme="minorHAnsi" w:hAnsiTheme="minorHAnsi" w:cs="Arial"/>
                <w:b/>
                <w:sz w:val="18"/>
                <w:szCs w:val="18"/>
                <w:lang w:val="en-US"/>
              </w:rPr>
            </w:pPr>
          </w:p>
        </w:tc>
      </w:tr>
      <w:tr w:rsidR="00A6704B" w:rsidRPr="00480CCA" w:rsidTr="00743996">
        <w:tc>
          <w:tcPr>
            <w:tcW w:w="6345" w:type="dxa"/>
            <w:vMerge w:val="restart"/>
          </w:tcPr>
          <w:p w:rsidR="00A6704B" w:rsidRPr="00480CCA" w:rsidRDefault="00A6704B" w:rsidP="009568C5">
            <w:pPr>
              <w:rPr>
                <w:rFonts w:asciiTheme="minorHAnsi" w:hAnsiTheme="minorHAnsi" w:cs="Arial"/>
                <w:b/>
                <w:lang w:val="en-US"/>
              </w:rPr>
            </w:pPr>
          </w:p>
          <w:p w:rsidR="00A6704B" w:rsidRPr="00480CCA" w:rsidRDefault="00A6704B" w:rsidP="009568C5">
            <w:pPr>
              <w:rPr>
                <w:rFonts w:asciiTheme="minorHAnsi" w:hAnsiTheme="minorHAnsi" w:cs="Arial"/>
                <w:b/>
                <w:lang w:val="en-US"/>
              </w:rPr>
            </w:pPr>
          </w:p>
          <w:p w:rsidR="00A6704B" w:rsidRPr="00480CCA" w:rsidRDefault="00CD069F" w:rsidP="009568C5">
            <w:pPr>
              <w:rPr>
                <w:rFonts w:asciiTheme="minorHAnsi" w:hAnsiTheme="minorHAnsi" w:cs="Arial"/>
                <w:b/>
                <w:lang w:val="en-US"/>
              </w:rPr>
            </w:pPr>
            <w:r>
              <w:rPr>
                <w:rFonts w:asciiTheme="minorHAnsi" w:hAnsiTheme="minorHAnsi" w:cs="Arial"/>
                <w:b/>
                <w:lang w:val="en-US"/>
              </w:rPr>
              <w:t xml:space="preserve">Leave my seatbelt unfastened on a short journey. </w:t>
            </w: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Before the workshop       1          2          3          4          5                     9</w:t>
            </w:r>
          </w:p>
          <w:p w:rsidR="00A6704B" w:rsidRPr="00480CCA" w:rsidRDefault="00A6704B" w:rsidP="009568C5">
            <w:pPr>
              <w:rPr>
                <w:rFonts w:asciiTheme="minorHAnsi" w:hAnsiTheme="minorHAnsi" w:cs="Arial"/>
                <w:sz w:val="18"/>
                <w:szCs w:val="18"/>
                <w:lang w:val="en-US"/>
              </w:rPr>
            </w:pPr>
          </w:p>
        </w:tc>
      </w:tr>
      <w:tr w:rsidR="00A6704B" w:rsidRPr="00480CCA" w:rsidTr="00743996">
        <w:tc>
          <w:tcPr>
            <w:tcW w:w="6345" w:type="dxa"/>
            <w:vMerge/>
          </w:tcPr>
          <w:p w:rsidR="00A6704B" w:rsidRPr="00480CCA" w:rsidRDefault="00A6704B" w:rsidP="009568C5">
            <w:pPr>
              <w:rPr>
                <w:rFonts w:asciiTheme="minorHAnsi" w:hAnsiTheme="minorHAnsi" w:cs="Arial"/>
                <w:lang w:val="en-US"/>
              </w:rPr>
            </w:pP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After the workshop          1          2          3          4          5                     9</w:t>
            </w:r>
          </w:p>
          <w:p w:rsidR="00A6704B" w:rsidRPr="00480CCA" w:rsidRDefault="00A6704B" w:rsidP="009568C5">
            <w:pPr>
              <w:rPr>
                <w:rFonts w:asciiTheme="minorHAnsi" w:hAnsiTheme="minorHAnsi" w:cs="Arial"/>
                <w:sz w:val="18"/>
                <w:szCs w:val="18"/>
                <w:lang w:val="en-US"/>
              </w:rPr>
            </w:pPr>
          </w:p>
        </w:tc>
      </w:tr>
    </w:tbl>
    <w:p w:rsidR="00CD069F" w:rsidRDefault="00CD069F" w:rsidP="009568C5">
      <w:pPr>
        <w:rPr>
          <w:b/>
          <w:color w:val="000062"/>
          <w:sz w:val="48"/>
          <w:szCs w:val="48"/>
        </w:rPr>
        <w:sectPr w:rsidR="00CD069F" w:rsidSect="00A6704B">
          <w:pgSz w:w="16838" w:h="11906" w:orient="landscape"/>
          <w:pgMar w:top="993" w:right="1135" w:bottom="991" w:left="1440" w:header="510" w:footer="340" w:gutter="0"/>
          <w:cols w:space="708"/>
          <w:docGrid w:linePitch="360"/>
        </w:sectPr>
      </w:pPr>
    </w:p>
    <w:p w:rsidR="00EC1F84" w:rsidRDefault="00EC1F84" w:rsidP="009568C5">
      <w:pPr>
        <w:pStyle w:val="Heading1"/>
        <w:rPr>
          <w:rFonts w:eastAsiaTheme="minorHAnsi" w:cstheme="minorBidi"/>
          <w:bCs w:val="0"/>
          <w:szCs w:val="48"/>
        </w:rPr>
      </w:pPr>
    </w:p>
    <w:p w:rsidR="004E5819" w:rsidRPr="004E5819" w:rsidRDefault="004E5819" w:rsidP="009568C5">
      <w:pPr>
        <w:pStyle w:val="Heading1"/>
        <w:rPr>
          <w:b w:val="0"/>
          <w:szCs w:val="48"/>
        </w:rPr>
      </w:pPr>
      <w:bookmarkStart w:id="13" w:name="_Toc467483339"/>
      <w:r>
        <w:rPr>
          <w:szCs w:val="48"/>
        </w:rPr>
        <w:t>References</w:t>
      </w:r>
      <w:bookmarkEnd w:id="13"/>
    </w:p>
    <w:p w:rsidR="004E5819" w:rsidRDefault="004E5819" w:rsidP="009568C5">
      <w:pPr>
        <w:rPr>
          <w:color w:val="000000"/>
          <w:vertAlign w:val="superscript"/>
        </w:rPr>
      </w:pPr>
    </w:p>
    <w:p w:rsidR="004E5819" w:rsidRPr="00600640" w:rsidRDefault="004E5819" w:rsidP="009568C5">
      <w:r>
        <w:rPr>
          <w:color w:val="000000"/>
          <w:vertAlign w:val="superscript"/>
        </w:rPr>
        <w:t xml:space="preserve">1 </w:t>
      </w:r>
      <w:r w:rsidRPr="00594109">
        <w:rPr>
          <w:color w:val="000000"/>
        </w:rPr>
        <w:t>Department for Transport (DfT) (1993) ‘Driver Attitude and Behaviour Questionnaire’</w:t>
      </w:r>
    </w:p>
    <w:p w:rsidR="004E5819" w:rsidRDefault="004E5819" w:rsidP="009568C5">
      <w:pPr>
        <w:rPr>
          <w:color w:val="000000"/>
        </w:rPr>
      </w:pPr>
      <w:r>
        <w:rPr>
          <w:color w:val="000000"/>
          <w:vertAlign w:val="superscript"/>
        </w:rPr>
        <w:t xml:space="preserve">2 </w:t>
      </w:r>
      <w:r w:rsidRPr="00594109">
        <w:rPr>
          <w:color w:val="000000"/>
        </w:rPr>
        <w:t xml:space="preserve">Reason et al. (1990) ‘Error and violations on the roads: a real distinction?’, </w:t>
      </w:r>
      <w:r w:rsidRPr="00594109">
        <w:rPr>
          <w:i/>
          <w:color w:val="000000"/>
        </w:rPr>
        <w:t xml:space="preserve">Ergonomics, </w:t>
      </w:r>
      <w:r w:rsidRPr="00594109">
        <w:rPr>
          <w:color w:val="000000"/>
        </w:rPr>
        <w:t>33(10): 1315-1332.</w:t>
      </w:r>
    </w:p>
    <w:p w:rsidR="004E5819" w:rsidRPr="00C42869" w:rsidRDefault="004E5819" w:rsidP="009568C5">
      <w:pPr>
        <w:rPr>
          <w:color w:val="000000"/>
          <w:vertAlign w:val="superscript"/>
        </w:rPr>
      </w:pPr>
      <w:r>
        <w:rPr>
          <w:color w:val="000000"/>
          <w:vertAlign w:val="superscript"/>
        </w:rPr>
        <w:t xml:space="preserve">3 </w:t>
      </w:r>
      <w:r>
        <w:rPr>
          <w:color w:val="000000"/>
        </w:rPr>
        <w:t xml:space="preserve">Carthy, T. et al. (1993) </w:t>
      </w:r>
      <w:r>
        <w:rPr>
          <w:i/>
          <w:color w:val="000000"/>
        </w:rPr>
        <w:t xml:space="preserve">Risk and Safety on the Roads: Perceptions and Attitudes. </w:t>
      </w:r>
      <w:r>
        <w:rPr>
          <w:color w:val="000000"/>
        </w:rPr>
        <w:t>Great Britain: AA Foundation for Road Safety Research.</w:t>
      </w:r>
    </w:p>
    <w:p w:rsidR="004E5819" w:rsidRDefault="004E5819" w:rsidP="009568C5">
      <w:pPr>
        <w:rPr>
          <w:color w:val="000000"/>
        </w:rPr>
      </w:pPr>
      <w:r>
        <w:rPr>
          <w:color w:val="000000"/>
          <w:vertAlign w:val="superscript"/>
        </w:rPr>
        <w:t xml:space="preserve">4 </w:t>
      </w:r>
      <w:r w:rsidRPr="00043B98">
        <w:rPr>
          <w:color w:val="000000"/>
        </w:rPr>
        <w:t xml:space="preserve">Tapp et al. (2015) ‘Support and compliance with 20mph speed limits in Great Britain’, </w:t>
      </w:r>
      <w:r w:rsidRPr="00043B98">
        <w:rPr>
          <w:i/>
          <w:color w:val="000000"/>
        </w:rPr>
        <w:t xml:space="preserve">Transportation Research Part F: Traffic Psychology and Behaviour, </w:t>
      </w:r>
      <w:r w:rsidRPr="00043B98">
        <w:rPr>
          <w:color w:val="000000"/>
        </w:rPr>
        <w:t>31(1): 36-53</w:t>
      </w:r>
    </w:p>
    <w:p w:rsidR="004E5819" w:rsidRDefault="004E5819" w:rsidP="009568C5">
      <w:r>
        <w:rPr>
          <w:vertAlign w:val="superscript"/>
        </w:rPr>
        <w:t xml:space="preserve">5 </w:t>
      </w:r>
      <w:r w:rsidRPr="00A74B48">
        <w:t xml:space="preserve">Lee, L. and Humphrey, A. (2010) </w:t>
      </w:r>
      <w:r>
        <w:rPr>
          <w:i/>
        </w:rPr>
        <w:t xml:space="preserve">Attitudes to Road Safety: Analysis of Driver Behaviour Module, 2010 NatCen Omnibus Survey, </w:t>
      </w:r>
      <w:r>
        <w:t>DfT.</w:t>
      </w:r>
    </w:p>
    <w:p w:rsidR="004E5819" w:rsidRPr="0000388A" w:rsidRDefault="004E5819" w:rsidP="009568C5">
      <w:pPr>
        <w:rPr>
          <w:vertAlign w:val="superscript"/>
        </w:rPr>
      </w:pPr>
      <w:r>
        <w:rPr>
          <w:vertAlign w:val="superscript"/>
        </w:rPr>
        <w:t xml:space="preserve">6 </w:t>
      </w:r>
      <w:r w:rsidRPr="00FE7885">
        <w:rPr>
          <w:color w:val="000000"/>
        </w:rPr>
        <w:t xml:space="preserve">Derby and Derbyshire Road Safety Partnership (2015) </w:t>
      </w:r>
      <w:r w:rsidRPr="00FE7885">
        <w:rPr>
          <w:i/>
          <w:color w:val="000000"/>
        </w:rPr>
        <w:t>‘Evaluation of a Young Driver Intervention Programme’</w:t>
      </w:r>
      <w:r w:rsidRPr="00FE7885">
        <w:rPr>
          <w:color w:val="000000"/>
        </w:rPr>
        <w:t>.</w:t>
      </w:r>
    </w:p>
    <w:p w:rsidR="004E5819" w:rsidRDefault="004E5819" w:rsidP="009568C5">
      <w:r>
        <w:t xml:space="preserve"> </w:t>
      </w:r>
    </w:p>
    <w:p w:rsidR="004E5819" w:rsidRPr="004E5819" w:rsidRDefault="004E5819" w:rsidP="009568C5">
      <w:pPr>
        <w:rPr>
          <w:b/>
          <w:color w:val="000062"/>
          <w:sz w:val="48"/>
          <w:szCs w:val="48"/>
        </w:rPr>
        <w:sectPr w:rsidR="004E5819" w:rsidRPr="004E5819" w:rsidSect="00CD069F">
          <w:pgSz w:w="11906" w:h="16838"/>
          <w:pgMar w:top="1135" w:right="991" w:bottom="1440" w:left="993" w:header="510" w:footer="340" w:gutter="0"/>
          <w:cols w:space="708"/>
          <w:docGrid w:linePitch="360"/>
        </w:sectPr>
      </w:pPr>
    </w:p>
    <w:p w:rsidR="00590CC9" w:rsidRPr="00A57EAC" w:rsidRDefault="00590CC9" w:rsidP="00DE02C2">
      <w:pPr>
        <w:spacing w:line="276" w:lineRule="auto"/>
      </w:pPr>
    </w:p>
    <w:sectPr w:rsidR="00590CC9" w:rsidRPr="00A57EAC" w:rsidSect="008101DE">
      <w:headerReference w:type="default" r:id="rId17"/>
      <w:footerReference w:type="default" r:id="rId18"/>
      <w:pgSz w:w="11906" w:h="16838"/>
      <w:pgMar w:top="1135" w:right="849"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19" w:rsidRDefault="004E5819" w:rsidP="0035105B">
      <w:r>
        <w:separator/>
      </w:r>
    </w:p>
    <w:p w:rsidR="004E5819" w:rsidRDefault="004E5819"/>
    <w:p w:rsidR="004E5819" w:rsidRDefault="004E5819" w:rsidP="00397F19"/>
  </w:endnote>
  <w:endnote w:type="continuationSeparator" w:id="0">
    <w:p w:rsidR="004E5819" w:rsidRDefault="004E5819" w:rsidP="0035105B">
      <w:r>
        <w:continuationSeparator/>
      </w:r>
    </w:p>
    <w:p w:rsidR="004E5819" w:rsidRDefault="004E5819"/>
    <w:p w:rsidR="004E5819" w:rsidRDefault="004E5819" w:rsidP="0039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6"/>
      <w:placeholder>
        <w:docPart w:val="8E1FD195F689409FA6D1A274692809DD"/>
      </w:placeholder>
      <w:temporary/>
      <w:showingPlcHdr/>
    </w:sdtPr>
    <w:sdtEndPr/>
    <w:sdtContent>
      <w:p w:rsidR="004E5819" w:rsidRDefault="004E5819">
        <w:pPr>
          <w:pStyle w:val="Footer"/>
        </w:pPr>
        <w:r>
          <w:t>[Type text]</w:t>
        </w:r>
      </w:p>
    </w:sdtContent>
  </w:sdt>
  <w:p w:rsidR="004E5819" w:rsidRDefault="004E5819" w:rsidP="00B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19" w:rsidRDefault="004E5819"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4E5819" w:rsidRDefault="004E5819" w:rsidP="00B9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45"/>
      <w:docPartObj>
        <w:docPartGallery w:val="Page Numbers (Bottom of Page)"/>
        <w:docPartUnique/>
      </w:docPartObj>
    </w:sdtPr>
    <w:sdtEndPr/>
    <w:sdtContent>
      <w:p w:rsidR="004E5819" w:rsidRDefault="00AA0B79" w:rsidP="00840CD1">
        <w:pPr>
          <w:pStyle w:val="Footer"/>
          <w:ind w:left="0"/>
        </w:pPr>
        <w: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392430</wp:posOffset>
                  </wp:positionV>
                  <wp:extent cx="1228090" cy="510540"/>
                  <wp:effectExtent l="3175"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819" w:rsidRPr="008351E2" w:rsidRDefault="004E5819">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pt;margin-top:30.9pt;width:96.7pt;height:40.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U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" filled="f" stroked="f">
                  <v:textbox style="mso-fit-shape-to-text:t">
                    <w:txbxContent>
                      <w:p w:rsidR="004E5819" w:rsidRPr="008351E2" w:rsidRDefault="004E5819">
                        <w:pPr>
                          <w:rPr>
                            <w:sz w:val="18"/>
                            <w:szCs w:val="18"/>
                          </w:rPr>
                        </w:pPr>
                      </w:p>
                    </w:txbxContent>
                  </v:textbox>
                </v:shape>
              </w:pict>
            </mc:Fallback>
          </mc:AlternateContent>
        </w:r>
        <w:r w:rsidR="004E5819">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4E5819" w:rsidRDefault="00AA0B79" w:rsidP="00A77544">
        <w:pPr>
          <w:pStyle w:val="Footer"/>
          <w:ind w:left="0"/>
          <w:jc w:val="center"/>
        </w:pPr>
        <w:r>
          <w:fldChar w:fldCharType="begin"/>
        </w:r>
        <w:r>
          <w:instrText xml:space="preserve"> PAGE   \* MERGEFORMAT </w:instrText>
        </w:r>
        <w:r>
          <w:fldChar w:fldCharType="separate"/>
        </w:r>
        <w:r>
          <w:t>4</w:t>
        </w:r>
        <w:r>
          <w:fldChar w:fldCharType="end"/>
        </w:r>
      </w:p>
    </w:sdtContent>
  </w:sdt>
  <w:p w:rsidR="004E5819" w:rsidRDefault="004E5819" w:rsidP="00B9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19" w:rsidRDefault="00AA0B79" w:rsidP="00247247">
    <w:pPr>
      <w:pStyle w:val="Footer"/>
      <w:ind w:left="-142"/>
    </w:pP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-3636645</wp:posOffset>
              </wp:positionV>
              <wp:extent cx="6336030" cy="4022090"/>
              <wp:effectExtent l="444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02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819" w:rsidRDefault="004E5819">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85pt;margin-top:-286.35pt;width:498.9pt;height:3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" stroked="f">
              <v:textbox inset="0,0,0,0">
                <w:txbxContent>
                  <w:p w:rsidR="004E5819" w:rsidRDefault="004E5819">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mc:Fallback>
      </mc:AlternateContent>
    </w:r>
  </w:p>
  <w:p w:rsidR="004E5819" w:rsidRDefault="004E5819" w:rsidP="001E1152">
    <w:pPr>
      <w:pStyle w:val="Footer"/>
      <w:ind w:left="-426"/>
    </w:pPr>
  </w:p>
  <w:p w:rsidR="004E5819" w:rsidRDefault="004E5819" w:rsidP="001E1152">
    <w:pPr>
      <w:pStyle w:val="Footer"/>
      <w:ind w:left="-426"/>
    </w:pPr>
  </w:p>
  <w:p w:rsidR="004E5819" w:rsidRDefault="004E5819" w:rsidP="00B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19" w:rsidRDefault="004E5819" w:rsidP="0035105B">
      <w:r>
        <w:separator/>
      </w:r>
    </w:p>
    <w:p w:rsidR="004E5819" w:rsidRDefault="004E5819"/>
    <w:p w:rsidR="004E5819" w:rsidRDefault="004E5819" w:rsidP="00397F19"/>
  </w:footnote>
  <w:footnote w:type="continuationSeparator" w:id="0">
    <w:p w:rsidR="004E5819" w:rsidRDefault="004E5819" w:rsidP="0035105B">
      <w:r>
        <w:continuationSeparator/>
      </w:r>
    </w:p>
    <w:p w:rsidR="004E5819" w:rsidRDefault="004E5819"/>
    <w:p w:rsidR="004E5819" w:rsidRDefault="004E5819" w:rsidP="00397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5"/>
      <w:placeholder>
        <w:docPart w:val="BE6B92F0955A441BAFE54702E142DEBD"/>
      </w:placeholder>
      <w:temporary/>
      <w:showingPlcHdr/>
    </w:sdtPr>
    <w:sdtEndPr/>
    <w:sdtContent>
      <w:p w:rsidR="004E5819" w:rsidRDefault="004E5819">
        <w:pPr>
          <w:pStyle w:val="Header"/>
        </w:pPr>
        <w:r>
          <w:t>[Type text]</w:t>
        </w:r>
      </w:p>
    </w:sdtContent>
  </w:sdt>
  <w:p w:rsidR="004E5819" w:rsidRDefault="004E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19" w:rsidRDefault="004E5819">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4E5819" w:rsidRDefault="004E5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19" w:rsidRDefault="004E5819"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4E5819" w:rsidRPr="009D5263" w:rsidRDefault="004E5819"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EndPr/>
    <w:sdtContent>
      <w:p w:rsidR="004E5819" w:rsidRPr="009D5263" w:rsidRDefault="004E5819" w:rsidP="001A43C1">
        <w:pPr>
          <w:pStyle w:val="Headertext"/>
          <w:ind w:left="0"/>
          <w:jc w:val="left"/>
        </w:pPr>
        <w:r>
          <w:t>Road Safety Evaluation Question Bank: Measuring Behaviour Change Questions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19" w:rsidRDefault="004E5819">
    <w:pPr>
      <w:pStyle w:val="Header"/>
    </w:pPr>
  </w:p>
  <w:p w:rsidR="004E5819" w:rsidRDefault="004E5819" w:rsidP="00731BC6">
    <w:pPr>
      <w:pStyle w:val="Header"/>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v:imagedata r:id="rId1" o:title="Template for speach bubble purple"/>
      </v:shape>
    </w:pict>
  </w:numPicBullet>
  <w:numPicBullet w:numPicBulletId="1">
    <w:pict>
      <v:shape id="_x0000_i1070" type="#_x0000_t75" style="width:15.75pt;height:15.75pt" o:bullet="t">
        <v:imagedata r:id="rId2" o:title="speechtest5"/>
      </v:shape>
    </w:pict>
  </w:numPicBullet>
  <w:numPicBullet w:numPicBulletId="2">
    <w:pict>
      <v:shape id="_x0000_i1071" type="#_x0000_t75" style="width:18pt;height:18pt" o:bullet="t">
        <v:imagedata r:id="rId3" o:title="middlegreenbubble"/>
      </v:shape>
    </w:pict>
  </w:numPicBullet>
  <w:numPicBullet w:numPicBulletId="3">
    <w:pict>
      <v:shape id="_x0000_i1072" type="#_x0000_t75" style="width:18pt;height:18pt" o:bullet="t">
        <v:imagedata r:id="rId4" o:title="middle orange bubble"/>
      </v:shape>
    </w:pict>
  </w:numPicBullet>
  <w:numPicBullet w:numPicBulletId="4">
    <w:pict>
      <v:shape id="_x0000_i1073" type="#_x0000_t75" style="width:12.75pt;height:11.25pt" o:bullet="t">
        <v:imagedata r:id="rId5" o:title="yellow speech 2"/>
      </v:shape>
    </w:pict>
  </w:numPicBullet>
  <w:numPicBullet w:numPicBulletId="5">
    <w:pict>
      <v:shape id="_x0000_i1074" type="#_x0000_t75" style="width:3in;height:3in" o:bullet="t">
        <v:imagedata r:id="rId6" o:title="yellow"/>
      </v:shape>
    </w:pict>
  </w:numPicBullet>
  <w:numPicBullet w:numPicBulletId="6">
    <w:pict>
      <v:shape id="_x0000_i1075" type="#_x0000_t75" style="width:15pt;height:13.5pt" o:bullet="t">
        <v:imagedata r:id="rId7" o:title="orange bright"/>
      </v:shape>
    </w:pict>
  </w:numPicBullet>
  <w:numPicBullet w:numPicBulletId="7">
    <w:pict>
      <v:shape id="_x0000_i1076" type="#_x0000_t75" style="width:15pt;height:13.5pt" o:bullet="t">
        <v:imagedata r:id="rId8" o:title="mid blue"/>
      </v:shape>
    </w:pict>
  </w:numPicBullet>
  <w:abstractNum w:abstractNumId="0" w15:restartNumberingAfterBreak="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15:restartNumberingAfterBreak="0">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15:restartNumberingAfterBreak="0">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15:restartNumberingAfterBreak="0">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15:restartNumberingAfterBreak="0">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15:restartNumberingAfterBreak="0">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15:restartNumberingAfterBreak="0">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15:restartNumberingAfterBreak="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303F"/>
    <w:rsid w:val="00010392"/>
    <w:rsid w:val="0001164C"/>
    <w:rsid w:val="00012E09"/>
    <w:rsid w:val="00013821"/>
    <w:rsid w:val="00026B36"/>
    <w:rsid w:val="00053F44"/>
    <w:rsid w:val="00070FB5"/>
    <w:rsid w:val="0007636D"/>
    <w:rsid w:val="0008148A"/>
    <w:rsid w:val="00081B3A"/>
    <w:rsid w:val="00083B2A"/>
    <w:rsid w:val="000860DF"/>
    <w:rsid w:val="00092420"/>
    <w:rsid w:val="000B06D9"/>
    <w:rsid w:val="000B7070"/>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52ECD"/>
    <w:rsid w:val="00163A39"/>
    <w:rsid w:val="00173BDB"/>
    <w:rsid w:val="00174C2C"/>
    <w:rsid w:val="00180D2C"/>
    <w:rsid w:val="001901FA"/>
    <w:rsid w:val="001A43C1"/>
    <w:rsid w:val="001A626F"/>
    <w:rsid w:val="001B44EB"/>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6C42"/>
    <w:rsid w:val="00471B17"/>
    <w:rsid w:val="004905DB"/>
    <w:rsid w:val="00492818"/>
    <w:rsid w:val="004A7D68"/>
    <w:rsid w:val="004C23A6"/>
    <w:rsid w:val="004C5CDB"/>
    <w:rsid w:val="004E5819"/>
    <w:rsid w:val="004F6482"/>
    <w:rsid w:val="00502812"/>
    <w:rsid w:val="00507603"/>
    <w:rsid w:val="00511E42"/>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5E47"/>
    <w:rsid w:val="005D0450"/>
    <w:rsid w:val="005F1223"/>
    <w:rsid w:val="006058E0"/>
    <w:rsid w:val="00606C92"/>
    <w:rsid w:val="00612D7D"/>
    <w:rsid w:val="00620836"/>
    <w:rsid w:val="0062370C"/>
    <w:rsid w:val="00626DFD"/>
    <w:rsid w:val="006514CB"/>
    <w:rsid w:val="006908D3"/>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F3185"/>
    <w:rsid w:val="006F7FBA"/>
    <w:rsid w:val="007124D0"/>
    <w:rsid w:val="00716F2E"/>
    <w:rsid w:val="00721277"/>
    <w:rsid w:val="00731BC6"/>
    <w:rsid w:val="00733F3D"/>
    <w:rsid w:val="00746241"/>
    <w:rsid w:val="00746B77"/>
    <w:rsid w:val="0076387F"/>
    <w:rsid w:val="007707D2"/>
    <w:rsid w:val="0078582A"/>
    <w:rsid w:val="00797124"/>
    <w:rsid w:val="00797F4F"/>
    <w:rsid w:val="007A14B2"/>
    <w:rsid w:val="007D3910"/>
    <w:rsid w:val="007F1CB5"/>
    <w:rsid w:val="007F2E44"/>
    <w:rsid w:val="007F5066"/>
    <w:rsid w:val="008101DE"/>
    <w:rsid w:val="00816803"/>
    <w:rsid w:val="008218E5"/>
    <w:rsid w:val="0083208A"/>
    <w:rsid w:val="008351E2"/>
    <w:rsid w:val="00835DA6"/>
    <w:rsid w:val="00840CD1"/>
    <w:rsid w:val="00886219"/>
    <w:rsid w:val="008933A6"/>
    <w:rsid w:val="00895AF0"/>
    <w:rsid w:val="008B5006"/>
    <w:rsid w:val="008C60B5"/>
    <w:rsid w:val="008D3EA5"/>
    <w:rsid w:val="008D68C3"/>
    <w:rsid w:val="008E3DC5"/>
    <w:rsid w:val="008F3ABB"/>
    <w:rsid w:val="009342FF"/>
    <w:rsid w:val="00942496"/>
    <w:rsid w:val="00947377"/>
    <w:rsid w:val="00951862"/>
    <w:rsid w:val="009568C5"/>
    <w:rsid w:val="009623A1"/>
    <w:rsid w:val="00971CE5"/>
    <w:rsid w:val="0098578F"/>
    <w:rsid w:val="00986454"/>
    <w:rsid w:val="009900BC"/>
    <w:rsid w:val="00993393"/>
    <w:rsid w:val="00997F00"/>
    <w:rsid w:val="009A3984"/>
    <w:rsid w:val="009A3D41"/>
    <w:rsid w:val="009D3B0B"/>
    <w:rsid w:val="009D3E7B"/>
    <w:rsid w:val="009D4403"/>
    <w:rsid w:val="009D5263"/>
    <w:rsid w:val="009D56E8"/>
    <w:rsid w:val="009D61B3"/>
    <w:rsid w:val="00A051C1"/>
    <w:rsid w:val="00A1061C"/>
    <w:rsid w:val="00A21016"/>
    <w:rsid w:val="00A5106D"/>
    <w:rsid w:val="00A570D0"/>
    <w:rsid w:val="00A57EAC"/>
    <w:rsid w:val="00A6704B"/>
    <w:rsid w:val="00A7723C"/>
    <w:rsid w:val="00A77544"/>
    <w:rsid w:val="00A845D8"/>
    <w:rsid w:val="00A87BE0"/>
    <w:rsid w:val="00A9734E"/>
    <w:rsid w:val="00AA0B79"/>
    <w:rsid w:val="00AA2B04"/>
    <w:rsid w:val="00AA3246"/>
    <w:rsid w:val="00AA7D93"/>
    <w:rsid w:val="00AB4554"/>
    <w:rsid w:val="00AB597C"/>
    <w:rsid w:val="00AC0A82"/>
    <w:rsid w:val="00AC5AFB"/>
    <w:rsid w:val="00AE5AD9"/>
    <w:rsid w:val="00AF13C1"/>
    <w:rsid w:val="00B00131"/>
    <w:rsid w:val="00B1389E"/>
    <w:rsid w:val="00B23C93"/>
    <w:rsid w:val="00B2498C"/>
    <w:rsid w:val="00B26C37"/>
    <w:rsid w:val="00B36DF2"/>
    <w:rsid w:val="00B37213"/>
    <w:rsid w:val="00B500D5"/>
    <w:rsid w:val="00B650DC"/>
    <w:rsid w:val="00B66323"/>
    <w:rsid w:val="00B67CBA"/>
    <w:rsid w:val="00B72BD7"/>
    <w:rsid w:val="00B74917"/>
    <w:rsid w:val="00B8115F"/>
    <w:rsid w:val="00B94697"/>
    <w:rsid w:val="00B9676B"/>
    <w:rsid w:val="00BB17CA"/>
    <w:rsid w:val="00BF2448"/>
    <w:rsid w:val="00C04275"/>
    <w:rsid w:val="00C15D1B"/>
    <w:rsid w:val="00C16452"/>
    <w:rsid w:val="00C401C9"/>
    <w:rsid w:val="00C444D6"/>
    <w:rsid w:val="00C72062"/>
    <w:rsid w:val="00CA420E"/>
    <w:rsid w:val="00CB2DB5"/>
    <w:rsid w:val="00CD069F"/>
    <w:rsid w:val="00CE687C"/>
    <w:rsid w:val="00CF2624"/>
    <w:rsid w:val="00CF7641"/>
    <w:rsid w:val="00D0495F"/>
    <w:rsid w:val="00D06361"/>
    <w:rsid w:val="00D06D50"/>
    <w:rsid w:val="00D07D5C"/>
    <w:rsid w:val="00D205DF"/>
    <w:rsid w:val="00D24F29"/>
    <w:rsid w:val="00D3165F"/>
    <w:rsid w:val="00D33584"/>
    <w:rsid w:val="00D33DE1"/>
    <w:rsid w:val="00D365AB"/>
    <w:rsid w:val="00D40681"/>
    <w:rsid w:val="00D60EA2"/>
    <w:rsid w:val="00D67CC3"/>
    <w:rsid w:val="00D75605"/>
    <w:rsid w:val="00D848D4"/>
    <w:rsid w:val="00DA216C"/>
    <w:rsid w:val="00DA2931"/>
    <w:rsid w:val="00DA4231"/>
    <w:rsid w:val="00DA5D93"/>
    <w:rsid w:val="00DB3792"/>
    <w:rsid w:val="00DC38CD"/>
    <w:rsid w:val="00DE02C2"/>
    <w:rsid w:val="00E53928"/>
    <w:rsid w:val="00E9343D"/>
    <w:rsid w:val="00EA5FEA"/>
    <w:rsid w:val="00EB1041"/>
    <w:rsid w:val="00EC1337"/>
    <w:rsid w:val="00EC1F84"/>
    <w:rsid w:val="00ED06E8"/>
    <w:rsid w:val="00ED2C53"/>
    <w:rsid w:val="00EE330E"/>
    <w:rsid w:val="00EE428C"/>
    <w:rsid w:val="00EE6559"/>
    <w:rsid w:val="00EF088A"/>
    <w:rsid w:val="00EF74AB"/>
    <w:rsid w:val="00F01E3C"/>
    <w:rsid w:val="00F3381F"/>
    <w:rsid w:val="00F34752"/>
    <w:rsid w:val="00F465C6"/>
    <w:rsid w:val="00F56A8D"/>
    <w:rsid w:val="00F56E70"/>
    <w:rsid w:val="00F6076D"/>
    <w:rsid w:val="00F87221"/>
    <w:rsid w:val="00F930B8"/>
    <w:rsid w:val="00FB527A"/>
    <w:rsid w:val="00FD063B"/>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15:docId w15:val="{1F2B734A-E38F-4422-901B-2A5EC22D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Borders>
        <w:top w:val="single" w:sz="8" w:space="0" w:color="97D700" w:themeColor="accent3"/>
        <w:left w:val="single" w:sz="8" w:space="0" w:color="97D700" w:themeColor="accent3"/>
        <w:bottom w:val="single" w:sz="8" w:space="0" w:color="97D700" w:themeColor="accent3"/>
        <w:right w:val="single" w:sz="8" w:space="0" w:color="97D700" w:themeColor="accent3"/>
      </w:tblBorders>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Borders>
        <w:top w:val="single" w:sz="8" w:space="0" w:color="3A5DAE" w:themeColor="accent6"/>
        <w:bottom w:val="single" w:sz="8" w:space="0" w:color="3A5DAE" w:themeColor="accent6"/>
      </w:tblBorders>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tblBorders>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paragraph" w:customStyle="1" w:styleId="Default">
    <w:name w:val="Default"/>
    <w:rsid w:val="00AB597C"/>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EC1337"/>
    <w:rPr>
      <w:sz w:val="16"/>
      <w:szCs w:val="16"/>
    </w:rPr>
  </w:style>
  <w:style w:type="paragraph" w:styleId="CommentText">
    <w:name w:val="annotation text"/>
    <w:basedOn w:val="Normal"/>
    <w:link w:val="CommentTextChar"/>
    <w:uiPriority w:val="99"/>
    <w:semiHidden/>
    <w:unhideWhenUsed/>
    <w:rsid w:val="00EC1337"/>
    <w:pPr>
      <w:spacing w:before="0"/>
      <w:contextualSpacing w:val="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EC133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oadsafetyevaluation.com/helpandguidance/doingevaluation/drawandwri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7611"/>
    <w:rsid w:val="00114CE7"/>
    <w:rsid w:val="002D297F"/>
    <w:rsid w:val="002F38A1"/>
    <w:rsid w:val="003444ED"/>
    <w:rsid w:val="003E2584"/>
    <w:rsid w:val="004475C4"/>
    <w:rsid w:val="005A13CB"/>
    <w:rsid w:val="005D1040"/>
    <w:rsid w:val="00690570"/>
    <w:rsid w:val="007217A1"/>
    <w:rsid w:val="00746094"/>
    <w:rsid w:val="007A5E61"/>
    <w:rsid w:val="007B0E56"/>
    <w:rsid w:val="007F5EB4"/>
    <w:rsid w:val="00820F6A"/>
    <w:rsid w:val="00881D43"/>
    <w:rsid w:val="008D1B1D"/>
    <w:rsid w:val="008D25EE"/>
    <w:rsid w:val="009A124F"/>
    <w:rsid w:val="009C7611"/>
    <w:rsid w:val="009E4DE0"/>
    <w:rsid w:val="009F2DF1"/>
    <w:rsid w:val="00B26166"/>
    <w:rsid w:val="00B46FA3"/>
    <w:rsid w:val="00B523AB"/>
    <w:rsid w:val="00BF3F49"/>
    <w:rsid w:val="00C40A96"/>
    <w:rsid w:val="00CC6ECA"/>
    <w:rsid w:val="00CE27C2"/>
    <w:rsid w:val="00DB3B8C"/>
    <w:rsid w:val="00E063F3"/>
    <w:rsid w:val="00E42A2C"/>
    <w:rsid w:val="00E75267"/>
    <w:rsid w:val="00EF069A"/>
    <w:rsid w:val="00F34042"/>
    <w:rsid w:val="00F52AD4"/>
    <w:rsid w:val="00F96AE7"/>
    <w:rsid w:val="00FD1934"/>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80512-430F-4A3A-8936-4EE4888E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2703</Words>
  <Characters>15412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Behaviour Change Questions</dc:subject>
  <dc:creator>pgould</dc:creator>
  <cp:lastModifiedBy>Thomas Pryor</cp:lastModifiedBy>
  <cp:revision>2</cp:revision>
  <cp:lastPrinted>2016-11-14T11:44:00Z</cp:lastPrinted>
  <dcterms:created xsi:type="dcterms:W3CDTF">2022-06-20T09:23:00Z</dcterms:created>
  <dcterms:modified xsi:type="dcterms:W3CDTF">2022-06-20T09:23:00Z</dcterms:modified>
  <cp:category>Road Safety Evaluation Question Bank: Measuring Behaviour Change Questions</cp:category>
</cp:coreProperties>
</file>